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9BC11" w14:textId="77777777" w:rsidR="0093127D" w:rsidRPr="0093127D" w:rsidRDefault="0093127D" w:rsidP="00931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52"/>
          <w:szCs w:val="52"/>
          <w:lang w:val="en" w:eastAsia="hr-HR"/>
        </w:rPr>
      </w:pPr>
      <w:r w:rsidRPr="0093127D">
        <w:rPr>
          <w:rFonts w:ascii="Cambria" w:eastAsia="Times New Roman" w:hAnsi="Cambria" w:cs="Courier New"/>
          <w:color w:val="212121"/>
          <w:sz w:val="52"/>
          <w:szCs w:val="52"/>
          <w:lang w:val="en" w:eastAsia="hr-HR"/>
        </w:rPr>
        <w:t>Course program</w:t>
      </w:r>
    </w:p>
    <w:p w14:paraId="5A90B2C3" w14:textId="77777777" w:rsidR="0093127D" w:rsidRPr="006D7F83" w:rsidRDefault="0093127D" w:rsidP="0093127D">
      <w:pPr>
        <w:pStyle w:val="Naslov"/>
        <w:rPr>
          <w:rFonts w:ascii="Verdana" w:hAnsi="Verdana"/>
          <w:sz w:val="24"/>
          <w:szCs w:val="24"/>
        </w:rPr>
      </w:pPr>
      <w:r>
        <w:t xml:space="preserve"> </w:t>
      </w:r>
    </w:p>
    <w:p w14:paraId="7C26D3D4" w14:textId="77777777" w:rsidR="0093127D" w:rsidRDefault="0093127D" w:rsidP="00931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b/>
          <w:color w:val="212121"/>
          <w:sz w:val="24"/>
          <w:szCs w:val="24"/>
          <w:lang w:val="en" w:eastAsia="hr-HR"/>
        </w:rPr>
      </w:pPr>
    </w:p>
    <w:p w14:paraId="789968EB" w14:textId="77777777" w:rsidR="00E73F37" w:rsidRPr="00E73F37"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b/>
          <w:color w:val="212121"/>
          <w:sz w:val="24"/>
          <w:szCs w:val="24"/>
          <w:lang w:val="en" w:eastAsia="hr-HR"/>
        </w:rPr>
      </w:pPr>
      <w:r w:rsidRPr="00E73F37">
        <w:rPr>
          <w:rFonts w:ascii="Cambria" w:eastAsia="Times New Roman" w:hAnsi="Cambria" w:cs="Courier New"/>
          <w:b/>
          <w:color w:val="212121"/>
          <w:sz w:val="24"/>
          <w:szCs w:val="24"/>
          <w:lang w:val="en" w:eastAsia="hr-HR"/>
        </w:rPr>
        <w:t>Basic information</w:t>
      </w:r>
    </w:p>
    <w:p w14:paraId="305AF7C8" w14:textId="77777777" w:rsidR="00E73F37" w:rsidRPr="00E73F37"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b/>
          <w:color w:val="212121"/>
          <w:sz w:val="24"/>
          <w:szCs w:val="24"/>
          <w:lang w:val="en" w:eastAsia="hr-HR"/>
        </w:rPr>
      </w:pPr>
      <w:r w:rsidRPr="00E73F37">
        <w:rPr>
          <w:rFonts w:ascii="Cambria" w:eastAsia="Times New Roman" w:hAnsi="Cambria" w:cs="Courier New"/>
          <w:b/>
          <w:color w:val="212121"/>
          <w:sz w:val="24"/>
          <w:szCs w:val="24"/>
          <w:lang w:val="en" w:eastAsia="hr-HR"/>
        </w:rPr>
        <w:t>Course title: CARIOLOGY</w:t>
      </w:r>
    </w:p>
    <w:p w14:paraId="2CE0899A" w14:textId="77777777" w:rsidR="00E73F37" w:rsidRPr="00E73F37" w:rsidRDefault="0037210E"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b/>
          <w:color w:val="212121"/>
          <w:sz w:val="24"/>
          <w:szCs w:val="24"/>
          <w:lang w:val="en" w:eastAsia="hr-HR"/>
        </w:rPr>
      </w:pPr>
      <w:r>
        <w:rPr>
          <w:rFonts w:ascii="Cambria" w:eastAsia="Times New Roman" w:hAnsi="Cambria" w:cs="Courier New"/>
          <w:b/>
          <w:color w:val="212121"/>
          <w:sz w:val="24"/>
          <w:szCs w:val="24"/>
          <w:lang w:val="en" w:eastAsia="hr-HR"/>
        </w:rPr>
        <w:t>Code: 184091</w:t>
      </w:r>
    </w:p>
    <w:p w14:paraId="3D0B9989" w14:textId="77777777" w:rsidR="00E73F37" w:rsidRPr="00E73F37"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b/>
          <w:color w:val="212121"/>
          <w:sz w:val="24"/>
          <w:szCs w:val="24"/>
          <w:lang w:val="en" w:eastAsia="hr-HR"/>
        </w:rPr>
      </w:pPr>
      <w:r w:rsidRPr="00E73F37">
        <w:rPr>
          <w:rFonts w:ascii="Cambria" w:eastAsia="Times New Roman" w:hAnsi="Cambria" w:cs="Courier New"/>
          <w:b/>
          <w:color w:val="212121"/>
          <w:sz w:val="24"/>
          <w:szCs w:val="24"/>
          <w:lang w:val="en" w:eastAsia="hr-HR"/>
        </w:rPr>
        <w:t>ECTS Number: 2.0</w:t>
      </w:r>
    </w:p>
    <w:p w14:paraId="010DE647" w14:textId="77777777" w:rsidR="00E73F37" w:rsidRPr="00E73F37"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b/>
          <w:color w:val="212121"/>
          <w:sz w:val="24"/>
          <w:szCs w:val="24"/>
          <w:lang w:val="en" w:eastAsia="hr-HR"/>
        </w:rPr>
      </w:pPr>
      <w:r w:rsidRPr="00E73F37">
        <w:rPr>
          <w:rFonts w:ascii="Cambria" w:eastAsia="Times New Roman" w:hAnsi="Cambria" w:cs="Courier New"/>
          <w:b/>
          <w:color w:val="212121"/>
          <w:sz w:val="24"/>
          <w:szCs w:val="24"/>
          <w:lang w:val="en" w:eastAsia="hr-HR"/>
        </w:rPr>
        <w:t>Hours: 15</w:t>
      </w:r>
    </w:p>
    <w:p w14:paraId="0D47EC8A" w14:textId="77777777" w:rsidR="00E73F37" w:rsidRPr="00E73F37"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b/>
          <w:color w:val="212121"/>
          <w:sz w:val="24"/>
          <w:szCs w:val="24"/>
          <w:lang w:val="en" w:eastAsia="hr-HR"/>
        </w:rPr>
      </w:pPr>
      <w:r w:rsidRPr="00E73F37">
        <w:rPr>
          <w:rFonts w:ascii="Cambria" w:eastAsia="Times New Roman" w:hAnsi="Cambria" w:cs="Courier New"/>
          <w:b/>
          <w:color w:val="212121"/>
          <w:sz w:val="24"/>
          <w:szCs w:val="24"/>
          <w:lang w:val="en" w:eastAsia="hr-HR"/>
        </w:rPr>
        <w:t>Department of Endodontics and Restorative Dentistry</w:t>
      </w:r>
    </w:p>
    <w:p w14:paraId="1B4A2D33" w14:textId="5FF1A492" w:rsidR="00E73F37" w:rsidRPr="00E73F37"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b/>
          <w:color w:val="212121"/>
          <w:sz w:val="24"/>
          <w:szCs w:val="24"/>
          <w:lang w:val="en" w:eastAsia="hr-HR"/>
        </w:rPr>
      </w:pPr>
      <w:r w:rsidRPr="00E73F37">
        <w:rPr>
          <w:rFonts w:ascii="Cambria" w:eastAsia="Times New Roman" w:hAnsi="Cambria" w:cs="Courier New"/>
          <w:b/>
          <w:color w:val="212121"/>
          <w:sz w:val="24"/>
          <w:szCs w:val="24"/>
          <w:lang w:val="en" w:eastAsia="hr-HR"/>
        </w:rPr>
        <w:t>C</w:t>
      </w:r>
      <w:r w:rsidR="00B901C1">
        <w:rPr>
          <w:rFonts w:ascii="Cambria" w:eastAsia="Times New Roman" w:hAnsi="Cambria" w:cs="Courier New"/>
          <w:b/>
          <w:color w:val="212121"/>
          <w:sz w:val="24"/>
          <w:szCs w:val="24"/>
          <w:lang w:val="en" w:eastAsia="hr-HR"/>
        </w:rPr>
        <w:t>ourse leader</w:t>
      </w:r>
      <w:r w:rsidR="00B85EDC">
        <w:rPr>
          <w:rFonts w:ascii="Cambria" w:eastAsia="Times New Roman" w:hAnsi="Cambria" w:cs="Courier New"/>
          <w:b/>
          <w:color w:val="212121"/>
          <w:sz w:val="24"/>
          <w:szCs w:val="24"/>
          <w:lang w:val="en" w:eastAsia="hr-HR"/>
        </w:rPr>
        <w:t xml:space="preserve">: </w:t>
      </w:r>
      <w:r w:rsidR="00EE1778">
        <w:rPr>
          <w:rFonts w:ascii="Cambria" w:eastAsia="Times New Roman" w:hAnsi="Cambria" w:cs="Courier New"/>
          <w:b/>
          <w:color w:val="212121"/>
          <w:sz w:val="24"/>
          <w:szCs w:val="24"/>
          <w:lang w:val="en" w:eastAsia="hr-HR"/>
        </w:rPr>
        <w:t>Associate professor Višnja Mandić</w:t>
      </w:r>
    </w:p>
    <w:p w14:paraId="07B4ABF3" w14:textId="77777777" w:rsidR="00E73F37" w:rsidRPr="00E73F37"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b/>
          <w:color w:val="212121"/>
          <w:sz w:val="24"/>
          <w:szCs w:val="24"/>
          <w:lang w:val="en" w:eastAsia="hr-HR"/>
        </w:rPr>
      </w:pPr>
    </w:p>
    <w:p w14:paraId="39353DC4" w14:textId="77777777" w:rsidR="00E73F37" w:rsidRPr="002E45DA"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b/>
          <w:color w:val="212121"/>
          <w:sz w:val="24"/>
          <w:szCs w:val="24"/>
          <w:lang w:val="en" w:eastAsia="hr-HR"/>
        </w:rPr>
      </w:pPr>
      <w:r w:rsidRPr="002E45DA">
        <w:rPr>
          <w:rFonts w:ascii="Cambria" w:eastAsia="Times New Roman" w:hAnsi="Cambria" w:cs="Courier New"/>
          <w:b/>
          <w:color w:val="212121"/>
          <w:sz w:val="24"/>
          <w:szCs w:val="24"/>
          <w:lang w:val="en" w:eastAsia="hr-HR"/>
        </w:rPr>
        <w:t>Teachers:</w:t>
      </w:r>
    </w:p>
    <w:p w14:paraId="34881658" w14:textId="22A51BA2" w:rsidR="00EE1778" w:rsidRPr="00EE1778" w:rsidRDefault="00EE1778" w:rsidP="00EE1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p>
    <w:p w14:paraId="5ACF8A0D" w14:textId="4BD61188" w:rsidR="00EE1778" w:rsidRDefault="00EE1778" w:rsidP="00EE1778">
      <w:pPr>
        <w:pStyle w:val="Odlomakpopisa"/>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Pr>
          <w:rFonts w:ascii="Cambria" w:eastAsia="Times New Roman" w:hAnsi="Cambria" w:cs="Courier New"/>
          <w:color w:val="212121"/>
          <w:sz w:val="24"/>
          <w:szCs w:val="24"/>
          <w:lang w:val="en" w:eastAsia="hr-HR"/>
        </w:rPr>
        <w:t>Associate professor Višnja Mandić</w:t>
      </w:r>
    </w:p>
    <w:p w14:paraId="783152E4" w14:textId="75EB314F" w:rsidR="00E73F37" w:rsidRPr="00EE1778" w:rsidRDefault="00E73F37" w:rsidP="00EE1778">
      <w:pPr>
        <w:pStyle w:val="Odlomakpopisa"/>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EE1778">
        <w:rPr>
          <w:rFonts w:ascii="Cambria" w:eastAsia="Times New Roman" w:hAnsi="Cambria" w:cs="Courier New"/>
          <w:color w:val="212121"/>
          <w:sz w:val="24"/>
          <w:szCs w:val="24"/>
          <w:lang w:val="en" w:eastAsia="hr-HR"/>
        </w:rPr>
        <w:t>Professor Katica Prskalo</w:t>
      </w:r>
    </w:p>
    <w:p w14:paraId="1745FE2D" w14:textId="71182906" w:rsidR="00E73F37" w:rsidRPr="00EE1778" w:rsidRDefault="00E73F37" w:rsidP="00EE1778">
      <w:pPr>
        <w:pStyle w:val="Odlomakpopisa"/>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EE1778">
        <w:rPr>
          <w:rFonts w:ascii="Cambria" w:eastAsia="Times New Roman" w:hAnsi="Cambria" w:cs="Courier New"/>
          <w:color w:val="212121"/>
          <w:sz w:val="24"/>
          <w:szCs w:val="24"/>
          <w:lang w:val="en" w:eastAsia="hr-HR"/>
        </w:rPr>
        <w:t>Professor Nada Galić</w:t>
      </w:r>
    </w:p>
    <w:p w14:paraId="7334B5DF" w14:textId="4DBCC859" w:rsidR="0043305F" w:rsidRPr="00EE1778" w:rsidRDefault="00E73F37" w:rsidP="00EE1778">
      <w:pPr>
        <w:pStyle w:val="Odlomakpopisa"/>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EE1778">
        <w:rPr>
          <w:rFonts w:ascii="Cambria" w:eastAsia="Times New Roman" w:hAnsi="Cambria" w:cs="Courier New"/>
          <w:color w:val="212121"/>
          <w:sz w:val="24"/>
          <w:szCs w:val="24"/>
          <w:lang w:val="en" w:eastAsia="hr-HR"/>
        </w:rPr>
        <w:t>Professor Silvana Jukić-Krmek</w:t>
      </w:r>
    </w:p>
    <w:p w14:paraId="48322EB0" w14:textId="3CA53440" w:rsidR="00E73F37" w:rsidRPr="00EE1778" w:rsidRDefault="00E73F37" w:rsidP="00EE1778">
      <w:pPr>
        <w:pStyle w:val="Odlomakpopisa"/>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EE1778">
        <w:rPr>
          <w:rFonts w:ascii="Cambria" w:eastAsia="Times New Roman" w:hAnsi="Cambria" w:cs="Courier New"/>
          <w:color w:val="212121"/>
          <w:sz w:val="24"/>
          <w:szCs w:val="24"/>
          <w:lang w:val="en" w:eastAsia="hr-HR"/>
        </w:rPr>
        <w:t xml:space="preserve">Professor Ivana Miletić </w:t>
      </w:r>
    </w:p>
    <w:p w14:paraId="4835E762" w14:textId="751CBEDB" w:rsidR="00E73F37" w:rsidRPr="00EE1778" w:rsidRDefault="00E73F37" w:rsidP="00EE1778">
      <w:pPr>
        <w:pStyle w:val="Odlomakpopisa"/>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EE1778">
        <w:rPr>
          <w:rFonts w:ascii="Cambria" w:eastAsia="Times New Roman" w:hAnsi="Cambria" w:cs="Courier New"/>
          <w:color w:val="212121"/>
          <w:sz w:val="24"/>
          <w:szCs w:val="24"/>
          <w:lang w:val="en" w:eastAsia="hr-HR"/>
        </w:rPr>
        <w:t>Professor Božidar Pavelić</w:t>
      </w:r>
    </w:p>
    <w:p w14:paraId="56FA8573" w14:textId="1C3B0CF8" w:rsidR="00E73F37" w:rsidRPr="00EE1778" w:rsidRDefault="00E73F37" w:rsidP="00EE1778">
      <w:pPr>
        <w:pStyle w:val="Odlomakpopisa"/>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EE1778">
        <w:rPr>
          <w:rFonts w:ascii="Cambria" w:eastAsia="Times New Roman" w:hAnsi="Cambria" w:cs="Courier New"/>
          <w:color w:val="212121"/>
          <w:sz w:val="24"/>
          <w:szCs w:val="24"/>
          <w:lang w:val="en" w:eastAsia="hr-HR"/>
        </w:rPr>
        <w:t xml:space="preserve">Professor Sanja Šegović </w:t>
      </w:r>
    </w:p>
    <w:p w14:paraId="63DE675D" w14:textId="30C89C0C" w:rsidR="00E73F37" w:rsidRPr="00EE1778" w:rsidRDefault="00E73F37" w:rsidP="00EE1778">
      <w:pPr>
        <w:pStyle w:val="Odlomakpopisa"/>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EE1778">
        <w:rPr>
          <w:rFonts w:ascii="Cambria" w:eastAsia="Times New Roman" w:hAnsi="Cambria" w:cs="Courier New"/>
          <w:color w:val="212121"/>
          <w:sz w:val="24"/>
          <w:szCs w:val="24"/>
          <w:lang w:val="en" w:eastAsia="hr-HR"/>
        </w:rPr>
        <w:t>Professor Zrinka Tarle</w:t>
      </w:r>
    </w:p>
    <w:p w14:paraId="66304BC6" w14:textId="04D7AB43" w:rsidR="00E73F37" w:rsidRPr="00EE1778" w:rsidRDefault="00E73F37" w:rsidP="00EE1778">
      <w:pPr>
        <w:pStyle w:val="Odlomakpopisa"/>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EE1778">
        <w:rPr>
          <w:rFonts w:ascii="Cambria" w:eastAsia="Times New Roman" w:hAnsi="Cambria" w:cs="Courier New"/>
          <w:color w:val="212121"/>
          <w:sz w:val="24"/>
          <w:szCs w:val="24"/>
          <w:lang w:val="en" w:eastAsia="hr-HR"/>
        </w:rPr>
        <w:t>Associate professor Paris Simeon</w:t>
      </w:r>
    </w:p>
    <w:p w14:paraId="65D7E7D5" w14:textId="496BBC2D" w:rsidR="00E73F37" w:rsidRPr="00EE1778" w:rsidRDefault="00B85EDC" w:rsidP="00EE1778">
      <w:pPr>
        <w:pStyle w:val="Odlomakpopisa"/>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EE1778">
        <w:rPr>
          <w:rFonts w:ascii="Cambria" w:eastAsia="Times New Roman" w:hAnsi="Cambria" w:cs="Courier New"/>
          <w:color w:val="212121"/>
          <w:sz w:val="24"/>
          <w:szCs w:val="24"/>
          <w:lang w:val="en" w:eastAsia="hr-HR"/>
        </w:rPr>
        <w:t>Associate</w:t>
      </w:r>
      <w:r w:rsidR="00E73F37" w:rsidRPr="00EE1778">
        <w:rPr>
          <w:rFonts w:ascii="Cambria" w:eastAsia="Times New Roman" w:hAnsi="Cambria" w:cs="Courier New"/>
          <w:color w:val="212121"/>
          <w:sz w:val="24"/>
          <w:szCs w:val="24"/>
          <w:lang w:val="en" w:eastAsia="hr-HR"/>
        </w:rPr>
        <w:t xml:space="preserve"> professor Anja Baraba</w:t>
      </w:r>
    </w:p>
    <w:p w14:paraId="26E5CEB7" w14:textId="3607B309" w:rsidR="00E73F37" w:rsidRPr="00EE1778" w:rsidRDefault="00E73F37" w:rsidP="00EE1778">
      <w:pPr>
        <w:pStyle w:val="Odlomakpopisa"/>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EE1778">
        <w:rPr>
          <w:rFonts w:ascii="Cambria" w:eastAsia="Times New Roman" w:hAnsi="Cambria" w:cs="Courier New"/>
          <w:color w:val="212121"/>
          <w:sz w:val="24"/>
          <w:szCs w:val="24"/>
          <w:lang w:val="en" w:eastAsia="hr-HR"/>
        </w:rPr>
        <w:t xml:space="preserve">Assistant professor  Danijela Marović </w:t>
      </w:r>
    </w:p>
    <w:p w14:paraId="59381161" w14:textId="5A0E3F45" w:rsidR="00E73F37" w:rsidRPr="00EE1778" w:rsidRDefault="00E73F37" w:rsidP="00EE1778">
      <w:pPr>
        <w:pStyle w:val="Odlomakpopisa"/>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EE1778">
        <w:rPr>
          <w:rFonts w:ascii="Cambria" w:eastAsia="Times New Roman" w:hAnsi="Cambria" w:cs="Courier New"/>
          <w:color w:val="212121"/>
          <w:sz w:val="24"/>
          <w:szCs w:val="24"/>
          <w:lang w:val="en" w:eastAsia="hr-HR"/>
        </w:rPr>
        <w:t>Assistant professor  Ivona Bago</w:t>
      </w:r>
    </w:p>
    <w:p w14:paraId="56FF9A57" w14:textId="59B38DE3" w:rsidR="00E73F37" w:rsidRPr="00EE1778" w:rsidRDefault="00E73F37" w:rsidP="00EE1778">
      <w:pPr>
        <w:pStyle w:val="Odlomakpopisa"/>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EE1778">
        <w:rPr>
          <w:rFonts w:ascii="Cambria" w:eastAsia="Times New Roman" w:hAnsi="Cambria" w:cs="Courier New"/>
          <w:color w:val="212121"/>
          <w:sz w:val="24"/>
          <w:szCs w:val="24"/>
          <w:lang w:val="en" w:eastAsia="hr-HR"/>
        </w:rPr>
        <w:t>Assistant professor  Eva Klarić</w:t>
      </w:r>
    </w:p>
    <w:p w14:paraId="26D0EF39" w14:textId="09B415F9" w:rsidR="00E73F37" w:rsidRPr="00EE1778" w:rsidRDefault="00E73F37" w:rsidP="00EE1778">
      <w:pPr>
        <w:pStyle w:val="Odlomakpopisa"/>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EE1778">
        <w:rPr>
          <w:rFonts w:ascii="Cambria" w:eastAsia="Times New Roman" w:hAnsi="Cambria" w:cs="Courier New"/>
          <w:color w:val="212121"/>
          <w:sz w:val="24"/>
          <w:szCs w:val="24"/>
          <w:lang w:val="en" w:eastAsia="hr-HR"/>
        </w:rPr>
        <w:t>Assistant professor Jurica Matijević</w:t>
      </w:r>
    </w:p>
    <w:p w14:paraId="38761B99" w14:textId="77777777" w:rsidR="00E73F37" w:rsidRPr="002E45DA"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p>
    <w:p w14:paraId="260D97C6" w14:textId="77777777" w:rsidR="00E73F37" w:rsidRPr="002E45DA"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b/>
          <w:color w:val="212121"/>
          <w:sz w:val="24"/>
          <w:szCs w:val="24"/>
          <w:lang w:val="en" w:eastAsia="hr-HR"/>
        </w:rPr>
      </w:pPr>
      <w:r w:rsidRPr="002E45DA">
        <w:rPr>
          <w:rFonts w:ascii="Cambria" w:eastAsia="Times New Roman" w:hAnsi="Cambria" w:cs="Courier New"/>
          <w:b/>
          <w:color w:val="212121"/>
          <w:sz w:val="24"/>
          <w:szCs w:val="24"/>
          <w:lang w:val="en" w:eastAsia="hr-HR"/>
        </w:rPr>
        <w:t>Description and object purpose</w:t>
      </w:r>
    </w:p>
    <w:p w14:paraId="72843C93" w14:textId="77777777" w:rsidR="00E73F37" w:rsidRPr="002E45DA"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p>
    <w:p w14:paraId="5614D5B4" w14:textId="77777777" w:rsidR="003E6D22" w:rsidRPr="003E6D22" w:rsidRDefault="003E6D22" w:rsidP="003E6D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3E6D22">
        <w:rPr>
          <w:rFonts w:ascii="Cambria" w:eastAsia="Times New Roman" w:hAnsi="Cambria" w:cs="Courier New"/>
          <w:color w:val="212121"/>
          <w:sz w:val="24"/>
          <w:szCs w:val="24"/>
          <w:lang w:val="en" w:eastAsia="hr-HR"/>
        </w:rPr>
        <w:t xml:space="preserve">Cariology is the basic part of dental medicine study which based on knowledge about the development of hard tooth tissue and supporting structures and the histological and chemical composition of hard tooth tissue, study the developmental abnormalities of permanent teeth, the aetiology of hard dental tissues disease, chemical interactions during development of dental caries lesion, histopathological and clinical manifestations of caries lesions, the chemical processes in the caries lesion, caries diagnosis, the caries risk assessment, epidemiology, dental hygiene and dental caries prevention, and the impact of systemic diseases on caries formation. </w:t>
      </w:r>
    </w:p>
    <w:p w14:paraId="78572F6E" w14:textId="77777777" w:rsidR="003E6D22" w:rsidRPr="003E6D22" w:rsidRDefault="003E6D22" w:rsidP="003E6D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3E6D22">
        <w:rPr>
          <w:rFonts w:ascii="Cambria" w:eastAsia="Times New Roman" w:hAnsi="Cambria" w:cs="Courier New"/>
          <w:color w:val="212121"/>
          <w:sz w:val="24"/>
          <w:szCs w:val="24"/>
          <w:lang w:val="en" w:eastAsia="hr-HR"/>
        </w:rPr>
        <w:t>Teaching is thematically divided into three parts. In the first part, students based on knowledge about growth and development of the tooth and histology of hard tooth tissue gain insight into the developmental anomalies of permanent teeth and their impact on caries development, as well as on non-caries teeth damages. The second part deals with aetiology, development, pathohistological and clinical manifestations of caries lesions, caries diagnosis, classification of carious lesions, as well as the influence of systemic diseases on caries development. The third part covers epidemiology and the prevention of caries disease.</w:t>
      </w:r>
    </w:p>
    <w:p w14:paraId="43C39562" w14:textId="77777777" w:rsidR="003E6D22" w:rsidRDefault="003E6D22"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b/>
          <w:color w:val="212121"/>
          <w:sz w:val="24"/>
          <w:szCs w:val="24"/>
          <w:lang w:val="en" w:eastAsia="hr-HR"/>
        </w:rPr>
      </w:pPr>
    </w:p>
    <w:p w14:paraId="4146A559" w14:textId="77777777" w:rsidR="003E6D22" w:rsidRDefault="003E6D22"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b/>
          <w:color w:val="212121"/>
          <w:sz w:val="24"/>
          <w:szCs w:val="24"/>
          <w:lang w:val="en" w:eastAsia="hr-HR"/>
        </w:rPr>
      </w:pPr>
    </w:p>
    <w:p w14:paraId="4E420B84" w14:textId="77777777" w:rsidR="00E73F37" w:rsidRPr="002E45DA"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b/>
          <w:color w:val="212121"/>
          <w:sz w:val="24"/>
          <w:szCs w:val="24"/>
          <w:lang w:val="en" w:eastAsia="hr-HR"/>
        </w:rPr>
      </w:pPr>
      <w:r w:rsidRPr="002E45DA">
        <w:rPr>
          <w:rFonts w:ascii="Cambria" w:eastAsia="Times New Roman" w:hAnsi="Cambria" w:cs="Courier New"/>
          <w:b/>
          <w:color w:val="212121"/>
          <w:sz w:val="24"/>
          <w:szCs w:val="24"/>
          <w:lang w:val="en" w:eastAsia="hr-HR"/>
        </w:rPr>
        <w:t>Assessment method</w:t>
      </w:r>
    </w:p>
    <w:p w14:paraId="56C0AC08" w14:textId="77777777" w:rsidR="00E73F37" w:rsidRPr="002E45DA"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p>
    <w:p w14:paraId="38948A05" w14:textId="77777777" w:rsidR="00E73F37" w:rsidRPr="002E45DA"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2E45DA">
        <w:rPr>
          <w:rFonts w:ascii="Cambria" w:eastAsia="Times New Roman" w:hAnsi="Cambria" w:cs="Courier New"/>
          <w:color w:val="212121"/>
          <w:sz w:val="24"/>
          <w:szCs w:val="24"/>
          <w:lang w:val="en" w:eastAsia="hr-HR"/>
        </w:rPr>
        <w:t xml:space="preserve">The examination from cariology is postponed after IV semester in the form of an oral exam. During the </w:t>
      </w:r>
      <w:r w:rsidR="00D5113F" w:rsidRPr="002E45DA">
        <w:rPr>
          <w:rFonts w:ascii="Cambria" w:eastAsia="Times New Roman" w:hAnsi="Cambria" w:cs="Courier New"/>
          <w:color w:val="212121"/>
          <w:sz w:val="24"/>
          <w:szCs w:val="24"/>
          <w:lang w:val="en" w:eastAsia="hr-HR"/>
        </w:rPr>
        <w:t xml:space="preserve">exam, the teacher puts a </w:t>
      </w:r>
      <w:r w:rsidRPr="002E45DA">
        <w:rPr>
          <w:rFonts w:ascii="Cambria" w:eastAsia="Times New Roman" w:hAnsi="Cambria" w:cs="Courier New"/>
          <w:color w:val="212121"/>
          <w:sz w:val="24"/>
          <w:szCs w:val="24"/>
          <w:lang w:val="en" w:eastAsia="hr-HR"/>
        </w:rPr>
        <w:t>seven (7) questions. Knowledge is evaluated by grades: excellent (5), very good (4), good (3), sufficient (2) and insufficient (1). To prepare the exam, the student uses the proposed basic and supplementary literature.</w:t>
      </w:r>
    </w:p>
    <w:p w14:paraId="357FB6DC" w14:textId="77777777" w:rsidR="00E73F37" w:rsidRPr="002E45DA"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p>
    <w:p w14:paraId="7F96F5FA" w14:textId="77777777" w:rsidR="00E73F37" w:rsidRPr="002E45DA" w:rsidRDefault="0037210E"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b/>
          <w:color w:val="212121"/>
          <w:sz w:val="24"/>
          <w:szCs w:val="24"/>
          <w:lang w:val="en" w:eastAsia="hr-HR"/>
        </w:rPr>
      </w:pPr>
      <w:r w:rsidRPr="002E45DA">
        <w:rPr>
          <w:rFonts w:ascii="Cambria" w:eastAsia="Times New Roman" w:hAnsi="Cambria" w:cs="Courier New"/>
          <w:b/>
          <w:color w:val="212121"/>
          <w:sz w:val="24"/>
          <w:szCs w:val="24"/>
          <w:lang w:val="en" w:eastAsia="hr-HR"/>
        </w:rPr>
        <w:t>Student o</w:t>
      </w:r>
      <w:r w:rsidR="00E73F37" w:rsidRPr="002E45DA">
        <w:rPr>
          <w:rFonts w:ascii="Cambria" w:eastAsia="Times New Roman" w:hAnsi="Cambria" w:cs="Courier New"/>
          <w:b/>
          <w:color w:val="212121"/>
          <w:sz w:val="24"/>
          <w:szCs w:val="24"/>
          <w:lang w:val="en" w:eastAsia="hr-HR"/>
        </w:rPr>
        <w:t>bligations:</w:t>
      </w:r>
    </w:p>
    <w:p w14:paraId="5D6772C7" w14:textId="77777777" w:rsidR="00E73F37" w:rsidRPr="002E45DA"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2E45DA">
        <w:rPr>
          <w:rFonts w:ascii="Cambria" w:eastAsia="Times New Roman" w:hAnsi="Cambria" w:cs="Courier New"/>
          <w:color w:val="212121"/>
          <w:sz w:val="24"/>
          <w:szCs w:val="24"/>
          <w:lang w:val="en" w:eastAsia="hr-HR"/>
        </w:rPr>
        <w:t>Regular attendance of lectures.</w:t>
      </w:r>
    </w:p>
    <w:p w14:paraId="64AB18FA" w14:textId="77777777" w:rsidR="00E73F37" w:rsidRPr="002E45DA"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p>
    <w:p w14:paraId="12EA231D" w14:textId="77777777" w:rsidR="00E73F37" w:rsidRPr="002E45DA"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b/>
          <w:color w:val="212121"/>
          <w:sz w:val="24"/>
          <w:szCs w:val="24"/>
          <w:lang w:val="en" w:eastAsia="hr-HR"/>
        </w:rPr>
      </w:pPr>
      <w:r w:rsidRPr="002E45DA">
        <w:rPr>
          <w:rFonts w:ascii="Cambria" w:eastAsia="Times New Roman" w:hAnsi="Cambria" w:cs="Courier New"/>
          <w:b/>
          <w:color w:val="212121"/>
          <w:sz w:val="24"/>
          <w:szCs w:val="24"/>
          <w:lang w:val="en" w:eastAsia="hr-HR"/>
        </w:rPr>
        <w:t>A student needs to adopt the following knowledge:</w:t>
      </w:r>
    </w:p>
    <w:p w14:paraId="3B51BF6A" w14:textId="77777777" w:rsidR="00E73F37" w:rsidRPr="002E45DA"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p>
    <w:p w14:paraId="4A2921F8" w14:textId="77777777" w:rsidR="00E73F37" w:rsidRPr="002E45DA" w:rsidRDefault="00E73F37" w:rsidP="00860F28">
      <w:pPr>
        <w:pStyle w:val="Odlomakpopis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2E45DA">
        <w:rPr>
          <w:rFonts w:ascii="Cambria" w:eastAsia="Times New Roman" w:hAnsi="Cambria" w:cs="Courier New"/>
          <w:color w:val="212121"/>
          <w:sz w:val="24"/>
          <w:szCs w:val="24"/>
          <w:lang w:val="en" w:eastAsia="hr-HR"/>
        </w:rPr>
        <w:t>Developmental disorders of hard tooth tissues: Morphological irregularities of    permanent teeth, structural irregularities of hard tooth tissues</w:t>
      </w:r>
    </w:p>
    <w:p w14:paraId="2709067B" w14:textId="77777777" w:rsidR="00E73F37" w:rsidRPr="002E45DA" w:rsidRDefault="00E73F37" w:rsidP="00860F28">
      <w:pPr>
        <w:pStyle w:val="Odlomakpopis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2E45DA">
        <w:rPr>
          <w:rFonts w:ascii="Cambria" w:eastAsia="Times New Roman" w:hAnsi="Cambria" w:cs="Courier New"/>
          <w:color w:val="212121"/>
          <w:sz w:val="24"/>
          <w:szCs w:val="24"/>
          <w:lang w:val="en" w:eastAsia="hr-HR"/>
        </w:rPr>
        <w:t>Physical and chemical damage to hard tooth tissues</w:t>
      </w:r>
    </w:p>
    <w:p w14:paraId="204A58EE" w14:textId="77777777" w:rsidR="00E73F37" w:rsidRPr="002E45DA" w:rsidRDefault="00E73F37" w:rsidP="00860F28">
      <w:pPr>
        <w:pStyle w:val="Odlomakpopis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2E45DA">
        <w:rPr>
          <w:rFonts w:ascii="Cambria" w:eastAsia="Times New Roman" w:hAnsi="Cambria" w:cs="Courier New"/>
          <w:color w:val="212121"/>
          <w:sz w:val="24"/>
          <w:szCs w:val="24"/>
          <w:lang w:val="en" w:eastAsia="hr-HR"/>
        </w:rPr>
        <w:t>A response of pulp-dentin complex to stimulation</w:t>
      </w:r>
    </w:p>
    <w:p w14:paraId="5F42576F" w14:textId="77777777" w:rsidR="00E73F37" w:rsidRPr="002E45DA" w:rsidRDefault="00761E96" w:rsidP="00860F28">
      <w:pPr>
        <w:pStyle w:val="Odlomakpopis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2E45DA">
        <w:rPr>
          <w:rFonts w:ascii="Cambria" w:eastAsia="Times New Roman" w:hAnsi="Cambria" w:cs="Courier New"/>
          <w:color w:val="212121"/>
          <w:sz w:val="24"/>
          <w:szCs w:val="24"/>
          <w:lang w:val="en" w:eastAsia="hr-HR"/>
        </w:rPr>
        <w:t>Saliva and c</w:t>
      </w:r>
      <w:r w:rsidR="00E73F37" w:rsidRPr="002E45DA">
        <w:rPr>
          <w:rFonts w:ascii="Cambria" w:eastAsia="Times New Roman" w:hAnsi="Cambria" w:cs="Courier New"/>
          <w:color w:val="212121"/>
          <w:sz w:val="24"/>
          <w:szCs w:val="24"/>
          <w:lang w:val="en" w:eastAsia="hr-HR"/>
        </w:rPr>
        <w:t>aries</w:t>
      </w:r>
      <w:r w:rsidRPr="002E45DA">
        <w:rPr>
          <w:rFonts w:ascii="Cambria" w:eastAsia="Times New Roman" w:hAnsi="Cambria" w:cs="Courier New"/>
          <w:color w:val="212121"/>
          <w:sz w:val="24"/>
          <w:szCs w:val="24"/>
          <w:lang w:val="en" w:eastAsia="hr-HR"/>
        </w:rPr>
        <w:t xml:space="preserve"> development</w:t>
      </w:r>
      <w:r w:rsidR="00E73F37" w:rsidRPr="002E45DA">
        <w:rPr>
          <w:rFonts w:ascii="Cambria" w:eastAsia="Times New Roman" w:hAnsi="Cambria" w:cs="Courier New"/>
          <w:color w:val="212121"/>
          <w:sz w:val="24"/>
          <w:szCs w:val="24"/>
          <w:lang w:val="en" w:eastAsia="hr-HR"/>
        </w:rPr>
        <w:t xml:space="preserve"> </w:t>
      </w:r>
    </w:p>
    <w:p w14:paraId="0F212747" w14:textId="77777777" w:rsidR="00E73F37" w:rsidRPr="002E45DA" w:rsidRDefault="00761E96" w:rsidP="00860F28">
      <w:pPr>
        <w:pStyle w:val="Odlomakpopis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2E45DA">
        <w:rPr>
          <w:rFonts w:ascii="Cambria" w:eastAsia="Times New Roman" w:hAnsi="Cambria" w:cs="Courier New"/>
          <w:color w:val="212121"/>
          <w:sz w:val="24"/>
          <w:szCs w:val="24"/>
          <w:lang w:val="en" w:eastAsia="hr-HR"/>
        </w:rPr>
        <w:t>Diet and</w:t>
      </w:r>
      <w:r w:rsidR="00E73F37" w:rsidRPr="002E45DA">
        <w:rPr>
          <w:rFonts w:ascii="Cambria" w:eastAsia="Times New Roman" w:hAnsi="Cambria" w:cs="Courier New"/>
          <w:color w:val="212121"/>
          <w:sz w:val="24"/>
          <w:szCs w:val="24"/>
          <w:lang w:val="en" w:eastAsia="hr-HR"/>
        </w:rPr>
        <w:t xml:space="preserve"> caries development</w:t>
      </w:r>
    </w:p>
    <w:p w14:paraId="05EC7C21" w14:textId="77777777" w:rsidR="00E73F37" w:rsidRPr="002E45DA" w:rsidRDefault="00E73F37" w:rsidP="00860F28">
      <w:pPr>
        <w:pStyle w:val="Odlomakpopis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2E45DA">
        <w:rPr>
          <w:rFonts w:ascii="Cambria" w:eastAsia="Times New Roman" w:hAnsi="Cambria" w:cs="Courier New"/>
          <w:color w:val="212121"/>
          <w:sz w:val="24"/>
          <w:szCs w:val="24"/>
          <w:lang w:val="en" w:eastAsia="hr-HR"/>
        </w:rPr>
        <w:t>Oral hygiene and dental caries</w:t>
      </w:r>
    </w:p>
    <w:p w14:paraId="5C62AD57" w14:textId="77777777" w:rsidR="00E73F37" w:rsidRPr="002E45DA" w:rsidRDefault="00761E96" w:rsidP="00860F28">
      <w:pPr>
        <w:pStyle w:val="Odlomakpopis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2E45DA">
        <w:rPr>
          <w:rFonts w:ascii="Cambria" w:eastAsia="Times New Roman" w:hAnsi="Cambria" w:cs="Courier New"/>
          <w:color w:val="212121"/>
          <w:sz w:val="24"/>
          <w:szCs w:val="24"/>
          <w:lang w:val="en" w:eastAsia="hr-HR"/>
        </w:rPr>
        <w:t>Biofilms in caries development</w:t>
      </w:r>
    </w:p>
    <w:p w14:paraId="50A0DB04" w14:textId="77777777" w:rsidR="00E73F37" w:rsidRPr="002E45DA" w:rsidRDefault="00761E96" w:rsidP="00860F28">
      <w:pPr>
        <w:pStyle w:val="Odlomakpopis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2E45DA">
        <w:rPr>
          <w:rFonts w:ascii="Cambria" w:eastAsia="Times New Roman" w:hAnsi="Cambria" w:cs="Courier New"/>
          <w:color w:val="212121"/>
          <w:sz w:val="24"/>
          <w:szCs w:val="24"/>
          <w:lang w:val="en" w:eastAsia="hr-HR"/>
        </w:rPr>
        <w:t>C</w:t>
      </w:r>
      <w:r w:rsidR="00B85EDC">
        <w:rPr>
          <w:rFonts w:ascii="Cambria" w:eastAsia="Times New Roman" w:hAnsi="Cambria" w:cs="Courier New"/>
          <w:color w:val="212121"/>
          <w:sz w:val="24"/>
          <w:szCs w:val="24"/>
          <w:lang w:val="en" w:eastAsia="hr-HR"/>
        </w:rPr>
        <w:t>hemical processes in a caries</w:t>
      </w:r>
      <w:r w:rsidR="00E73F37" w:rsidRPr="002E45DA">
        <w:rPr>
          <w:rFonts w:ascii="Cambria" w:eastAsia="Times New Roman" w:hAnsi="Cambria" w:cs="Courier New"/>
          <w:color w:val="212121"/>
          <w:sz w:val="24"/>
          <w:szCs w:val="24"/>
          <w:lang w:val="en" w:eastAsia="hr-HR"/>
        </w:rPr>
        <w:t xml:space="preserve"> lesion</w:t>
      </w:r>
    </w:p>
    <w:p w14:paraId="45FEFE52" w14:textId="77777777" w:rsidR="00E73F37" w:rsidRPr="002E45DA" w:rsidRDefault="00E73F37" w:rsidP="00860F28">
      <w:pPr>
        <w:pStyle w:val="HTMLunaprijedoblikovano"/>
        <w:numPr>
          <w:ilvl w:val="0"/>
          <w:numId w:val="7"/>
        </w:numPr>
        <w:shd w:val="clear" w:color="auto" w:fill="FFFFFF"/>
        <w:rPr>
          <w:rFonts w:ascii="Cambria" w:hAnsi="Cambria"/>
          <w:color w:val="212121"/>
          <w:sz w:val="24"/>
          <w:szCs w:val="24"/>
        </w:rPr>
      </w:pPr>
      <w:r w:rsidRPr="002E45DA">
        <w:rPr>
          <w:rFonts w:ascii="Cambria" w:hAnsi="Cambria"/>
          <w:color w:val="212121"/>
          <w:sz w:val="24"/>
          <w:szCs w:val="24"/>
          <w:lang w:val="en"/>
        </w:rPr>
        <w:t xml:space="preserve">Pathohistological </w:t>
      </w:r>
      <w:r w:rsidR="00761E96" w:rsidRPr="002E45DA">
        <w:rPr>
          <w:rFonts w:ascii="Cambria" w:hAnsi="Cambria"/>
          <w:color w:val="212121"/>
          <w:sz w:val="24"/>
          <w:szCs w:val="24"/>
          <w:lang w:val="en"/>
        </w:rPr>
        <w:t>characteristic</w:t>
      </w:r>
      <w:r w:rsidR="002B59F2" w:rsidRPr="002E45DA">
        <w:rPr>
          <w:rFonts w:ascii="Cambria" w:hAnsi="Cambria"/>
          <w:color w:val="212121"/>
          <w:sz w:val="24"/>
          <w:szCs w:val="24"/>
          <w:lang w:val="en"/>
        </w:rPr>
        <w:t xml:space="preserve">s </w:t>
      </w:r>
      <w:r w:rsidRPr="002E45DA">
        <w:rPr>
          <w:rFonts w:ascii="Cambria" w:hAnsi="Cambria"/>
          <w:color w:val="212121"/>
          <w:sz w:val="24"/>
          <w:szCs w:val="24"/>
          <w:lang w:val="en"/>
        </w:rPr>
        <w:t xml:space="preserve">of </w:t>
      </w:r>
      <w:r w:rsidR="00761E96" w:rsidRPr="002E45DA">
        <w:rPr>
          <w:rFonts w:ascii="Cambria" w:hAnsi="Cambria"/>
          <w:color w:val="212121"/>
          <w:sz w:val="24"/>
          <w:szCs w:val="24"/>
          <w:lang w:val="en"/>
        </w:rPr>
        <w:t>enamel</w:t>
      </w:r>
      <w:r w:rsidRPr="002E45DA">
        <w:rPr>
          <w:rFonts w:ascii="Cambria" w:hAnsi="Cambria"/>
          <w:color w:val="212121"/>
          <w:sz w:val="24"/>
          <w:szCs w:val="24"/>
          <w:lang w:val="en"/>
        </w:rPr>
        <w:t>, dentin and cement caries</w:t>
      </w:r>
    </w:p>
    <w:p w14:paraId="626F6FC5" w14:textId="77777777" w:rsidR="00E73F37" w:rsidRPr="002E45DA" w:rsidRDefault="00E73F37" w:rsidP="00860F28">
      <w:pPr>
        <w:pStyle w:val="Odlomakpopis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2E45DA">
        <w:rPr>
          <w:rFonts w:ascii="Cambria" w:eastAsia="Times New Roman" w:hAnsi="Cambria" w:cs="Courier New"/>
          <w:color w:val="212121"/>
          <w:sz w:val="24"/>
          <w:szCs w:val="24"/>
          <w:lang w:val="en" w:eastAsia="hr-HR"/>
        </w:rPr>
        <w:t xml:space="preserve">Caries </w:t>
      </w:r>
      <w:r w:rsidR="00F103B8">
        <w:rPr>
          <w:rFonts w:ascii="Cambria" w:eastAsia="Times New Roman" w:hAnsi="Cambria" w:cs="Courier New"/>
          <w:color w:val="212121"/>
          <w:sz w:val="24"/>
          <w:szCs w:val="24"/>
          <w:lang w:val="en" w:eastAsia="hr-HR"/>
        </w:rPr>
        <w:t>d</w:t>
      </w:r>
      <w:r w:rsidR="00FE0DE4" w:rsidRPr="002E45DA">
        <w:rPr>
          <w:rFonts w:ascii="Cambria" w:eastAsia="Times New Roman" w:hAnsi="Cambria" w:cs="Courier New"/>
          <w:color w:val="212121"/>
          <w:sz w:val="24"/>
          <w:szCs w:val="24"/>
          <w:lang w:val="en" w:eastAsia="hr-HR"/>
        </w:rPr>
        <w:t xml:space="preserve">etection and </w:t>
      </w:r>
      <w:r w:rsidR="002B59F2" w:rsidRPr="002E45DA">
        <w:rPr>
          <w:rFonts w:ascii="Cambria" w:eastAsia="Times New Roman" w:hAnsi="Cambria" w:cs="Courier New"/>
          <w:color w:val="212121"/>
          <w:sz w:val="24"/>
          <w:szCs w:val="24"/>
          <w:lang w:val="en" w:eastAsia="hr-HR"/>
        </w:rPr>
        <w:t>d</w:t>
      </w:r>
      <w:r w:rsidRPr="002E45DA">
        <w:rPr>
          <w:rFonts w:ascii="Cambria" w:eastAsia="Times New Roman" w:hAnsi="Cambria" w:cs="Courier New"/>
          <w:color w:val="212121"/>
          <w:sz w:val="24"/>
          <w:szCs w:val="24"/>
          <w:lang w:val="en" w:eastAsia="hr-HR"/>
        </w:rPr>
        <w:t>iagnosis</w:t>
      </w:r>
      <w:r w:rsidR="00FE0DE4" w:rsidRPr="002E45DA">
        <w:rPr>
          <w:rFonts w:ascii="Cambria" w:eastAsia="Times New Roman" w:hAnsi="Cambria" w:cs="Courier New"/>
          <w:color w:val="212121"/>
          <w:sz w:val="24"/>
          <w:szCs w:val="24"/>
          <w:lang w:val="en" w:eastAsia="hr-HR"/>
        </w:rPr>
        <w:t>;</w:t>
      </w:r>
      <w:r w:rsidR="002B59F2" w:rsidRPr="002E45DA">
        <w:rPr>
          <w:rFonts w:ascii="Cambria" w:eastAsia="Times New Roman" w:hAnsi="Cambria" w:cs="Courier New"/>
          <w:color w:val="212121"/>
          <w:sz w:val="24"/>
          <w:szCs w:val="24"/>
          <w:lang w:val="en" w:eastAsia="hr-HR"/>
        </w:rPr>
        <w:t xml:space="preserve"> visual-tactile and additional detection methods</w:t>
      </w:r>
      <w:r w:rsidRPr="002E45DA">
        <w:rPr>
          <w:rFonts w:ascii="Cambria" w:eastAsia="Times New Roman" w:hAnsi="Cambria" w:cs="Courier New"/>
          <w:color w:val="212121"/>
          <w:sz w:val="24"/>
          <w:szCs w:val="24"/>
          <w:lang w:val="en" w:eastAsia="hr-HR"/>
        </w:rPr>
        <w:t xml:space="preserve"> </w:t>
      </w:r>
    </w:p>
    <w:p w14:paraId="681FCC8E" w14:textId="77777777" w:rsidR="00860F28" w:rsidRPr="002E45DA" w:rsidRDefault="00F103B8" w:rsidP="00860F28">
      <w:pPr>
        <w:pStyle w:val="Odlomakpopis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Pr>
          <w:rFonts w:ascii="Cambria" w:eastAsia="Times New Roman" w:hAnsi="Cambria" w:cs="Courier New"/>
          <w:color w:val="212121"/>
          <w:sz w:val="24"/>
          <w:szCs w:val="24"/>
          <w:lang w:val="en" w:eastAsia="hr-HR"/>
        </w:rPr>
        <w:t>Clinical appearance of caries</w:t>
      </w:r>
      <w:r w:rsidR="00E73F37" w:rsidRPr="002E45DA">
        <w:rPr>
          <w:rFonts w:ascii="Cambria" w:eastAsia="Times New Roman" w:hAnsi="Cambria" w:cs="Courier New"/>
          <w:color w:val="212121"/>
          <w:sz w:val="24"/>
          <w:szCs w:val="24"/>
          <w:lang w:val="en" w:eastAsia="hr-HR"/>
        </w:rPr>
        <w:t xml:space="preserve"> </w:t>
      </w:r>
    </w:p>
    <w:p w14:paraId="26F74452" w14:textId="77777777" w:rsidR="00E73F37" w:rsidRPr="002E45DA" w:rsidRDefault="00B85EDC" w:rsidP="00860F28">
      <w:pPr>
        <w:pStyle w:val="Odlomakpopis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Pr>
          <w:rFonts w:ascii="Cambria" w:eastAsia="Times New Roman" w:hAnsi="Cambria" w:cs="Courier New"/>
          <w:color w:val="212121"/>
          <w:sz w:val="24"/>
          <w:szCs w:val="24"/>
          <w:lang w:val="en" w:eastAsia="hr-HR"/>
        </w:rPr>
        <w:t>Classification of caries</w:t>
      </w:r>
      <w:r w:rsidR="00E73F37" w:rsidRPr="002E45DA">
        <w:rPr>
          <w:rFonts w:ascii="Cambria" w:eastAsia="Times New Roman" w:hAnsi="Cambria" w:cs="Courier New"/>
          <w:color w:val="212121"/>
          <w:sz w:val="24"/>
          <w:szCs w:val="24"/>
          <w:lang w:val="en" w:eastAsia="hr-HR"/>
        </w:rPr>
        <w:t xml:space="preserve"> lesions</w:t>
      </w:r>
    </w:p>
    <w:p w14:paraId="7704C45E" w14:textId="77777777" w:rsidR="00E73F37" w:rsidRPr="002E45DA" w:rsidRDefault="00E73F37" w:rsidP="00860F28">
      <w:pPr>
        <w:pStyle w:val="Odlomakpopis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2E45DA">
        <w:rPr>
          <w:rFonts w:ascii="Cambria" w:eastAsia="Times New Roman" w:hAnsi="Cambria" w:cs="Courier New"/>
          <w:color w:val="212121"/>
          <w:sz w:val="24"/>
          <w:szCs w:val="24"/>
          <w:lang w:val="en" w:eastAsia="hr-HR"/>
        </w:rPr>
        <w:t>Caries risk assessment</w:t>
      </w:r>
    </w:p>
    <w:p w14:paraId="0CEE4E66" w14:textId="77777777" w:rsidR="00E73F37" w:rsidRPr="002E45DA" w:rsidRDefault="00E73F37" w:rsidP="00860F28">
      <w:pPr>
        <w:pStyle w:val="Odlomakpopis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2E45DA">
        <w:rPr>
          <w:rFonts w:ascii="Cambria" w:eastAsia="Times New Roman" w:hAnsi="Cambria" w:cs="Courier New"/>
          <w:color w:val="212121"/>
          <w:sz w:val="24"/>
          <w:szCs w:val="24"/>
          <w:lang w:val="en" w:eastAsia="hr-HR"/>
        </w:rPr>
        <w:t>Caries Prevention: Non-Operative and Operative Procedures</w:t>
      </w:r>
    </w:p>
    <w:p w14:paraId="2D426976" w14:textId="77777777" w:rsidR="00E73F37" w:rsidRPr="002E45DA" w:rsidRDefault="00E73F37" w:rsidP="00860F28">
      <w:pPr>
        <w:pStyle w:val="Odlomakpopis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2E45DA">
        <w:rPr>
          <w:rFonts w:ascii="Cambria" w:eastAsia="Times New Roman" w:hAnsi="Cambria" w:cs="Courier New"/>
          <w:color w:val="212121"/>
          <w:sz w:val="24"/>
          <w:szCs w:val="24"/>
          <w:lang w:val="en" w:eastAsia="hr-HR"/>
        </w:rPr>
        <w:t>Influence of systemic diseases on the development of dental caries</w:t>
      </w:r>
    </w:p>
    <w:p w14:paraId="67D49581" w14:textId="77777777" w:rsidR="00E73F37" w:rsidRPr="002E45DA" w:rsidRDefault="00E73F37" w:rsidP="00860F28">
      <w:pPr>
        <w:pStyle w:val="Odlomakpopis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2E45DA">
        <w:rPr>
          <w:rFonts w:ascii="Cambria" w:eastAsia="Times New Roman" w:hAnsi="Cambria" w:cs="Courier New"/>
          <w:color w:val="212121"/>
          <w:sz w:val="24"/>
          <w:szCs w:val="24"/>
          <w:lang w:val="en" w:eastAsia="hr-HR"/>
        </w:rPr>
        <w:t>Che</w:t>
      </w:r>
      <w:r w:rsidR="00FE0DE4" w:rsidRPr="002E45DA">
        <w:rPr>
          <w:rFonts w:ascii="Cambria" w:eastAsia="Times New Roman" w:hAnsi="Cambria" w:cs="Courier New"/>
          <w:color w:val="212121"/>
          <w:sz w:val="24"/>
          <w:szCs w:val="24"/>
          <w:lang w:val="en" w:eastAsia="hr-HR"/>
        </w:rPr>
        <w:t>moprophylaxis of dental caries</w:t>
      </w:r>
    </w:p>
    <w:p w14:paraId="61785432" w14:textId="77777777" w:rsidR="00E73F37" w:rsidRPr="002E45DA" w:rsidRDefault="00E73F37" w:rsidP="00860F28">
      <w:pPr>
        <w:pStyle w:val="Odlomakpopis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2E45DA">
        <w:rPr>
          <w:rFonts w:ascii="Cambria" w:eastAsia="Times New Roman" w:hAnsi="Cambria" w:cs="Courier New"/>
          <w:color w:val="212121"/>
          <w:sz w:val="24"/>
          <w:szCs w:val="24"/>
          <w:lang w:val="en" w:eastAsia="hr-HR"/>
        </w:rPr>
        <w:t>Dental caries epidemiology</w:t>
      </w:r>
    </w:p>
    <w:p w14:paraId="6042F64D" w14:textId="77777777" w:rsidR="00E73F37" w:rsidRPr="002E45DA" w:rsidRDefault="00E73F37" w:rsidP="00860F28">
      <w:pPr>
        <w:pStyle w:val="Odlomakpopis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2E45DA">
        <w:rPr>
          <w:rFonts w:ascii="Cambria" w:eastAsia="Times New Roman" w:hAnsi="Cambria" w:cs="Courier New"/>
          <w:color w:val="212121"/>
          <w:sz w:val="24"/>
          <w:szCs w:val="24"/>
          <w:lang w:val="en" w:eastAsia="hr-HR"/>
        </w:rPr>
        <w:t>Prognosis of caries disease</w:t>
      </w:r>
    </w:p>
    <w:p w14:paraId="03EFD6A5" w14:textId="77777777" w:rsidR="00860F28" w:rsidRPr="002E45DA" w:rsidRDefault="00860F28" w:rsidP="00860F28">
      <w:pPr>
        <w:pStyle w:val="Odlomakpopis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2E45DA">
        <w:rPr>
          <w:rFonts w:ascii="Cambria" w:eastAsia="Times New Roman" w:hAnsi="Cambria" w:cs="Courier New"/>
          <w:color w:val="212121"/>
          <w:sz w:val="24"/>
          <w:szCs w:val="24"/>
          <w:lang w:val="en" w:eastAsia="hr-HR"/>
        </w:rPr>
        <w:t>Caries of risk patients</w:t>
      </w:r>
    </w:p>
    <w:p w14:paraId="230A3649" w14:textId="77777777" w:rsidR="00860F28" w:rsidRPr="002E45DA" w:rsidRDefault="00860F28"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p>
    <w:p w14:paraId="59D146CA" w14:textId="77777777" w:rsidR="00E73F37" w:rsidRPr="002E45DA"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p>
    <w:p w14:paraId="4C959D08" w14:textId="77777777" w:rsidR="00E73F37" w:rsidRPr="002E45DA"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b/>
          <w:color w:val="212121"/>
          <w:sz w:val="24"/>
          <w:szCs w:val="24"/>
          <w:lang w:val="en" w:eastAsia="hr-HR"/>
        </w:rPr>
      </w:pPr>
      <w:r w:rsidRPr="002E45DA">
        <w:rPr>
          <w:rFonts w:ascii="Cambria" w:eastAsia="Times New Roman" w:hAnsi="Cambria" w:cs="Courier New"/>
          <w:b/>
          <w:color w:val="212121"/>
          <w:sz w:val="24"/>
          <w:szCs w:val="24"/>
          <w:lang w:val="en" w:eastAsia="hr-HR"/>
        </w:rPr>
        <w:t>L</w:t>
      </w:r>
      <w:r w:rsidR="00D5113F" w:rsidRPr="002E45DA">
        <w:rPr>
          <w:rFonts w:ascii="Cambria" w:eastAsia="Times New Roman" w:hAnsi="Cambria" w:cs="Courier New"/>
          <w:b/>
          <w:color w:val="212121"/>
          <w:sz w:val="24"/>
          <w:szCs w:val="24"/>
          <w:lang w:val="en" w:eastAsia="hr-HR"/>
        </w:rPr>
        <w:t>ITERATURE</w:t>
      </w:r>
    </w:p>
    <w:p w14:paraId="22B61A18" w14:textId="77777777" w:rsidR="00E73F37" w:rsidRPr="002E45DA"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b/>
          <w:color w:val="212121"/>
          <w:sz w:val="24"/>
          <w:szCs w:val="24"/>
          <w:lang w:val="en" w:eastAsia="hr-HR"/>
        </w:rPr>
      </w:pPr>
      <w:r w:rsidRPr="002E45DA">
        <w:rPr>
          <w:rFonts w:ascii="Cambria" w:eastAsia="Times New Roman" w:hAnsi="Cambria" w:cs="Courier New"/>
          <w:b/>
          <w:color w:val="212121"/>
          <w:sz w:val="24"/>
          <w:szCs w:val="24"/>
          <w:lang w:val="en" w:eastAsia="hr-HR"/>
        </w:rPr>
        <w:t>Basic literature</w:t>
      </w:r>
    </w:p>
    <w:p w14:paraId="3F13CA8F" w14:textId="77777777" w:rsidR="00E73F37" w:rsidRPr="002E45DA"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2E45DA">
        <w:rPr>
          <w:rFonts w:ascii="Cambria" w:eastAsia="Times New Roman" w:hAnsi="Cambria" w:cs="Courier New"/>
          <w:color w:val="212121"/>
          <w:sz w:val="24"/>
          <w:szCs w:val="24"/>
          <w:lang w:val="en" w:eastAsia="hr-HR"/>
        </w:rPr>
        <w:t>1. Ole Fejerskov, Bente Nyvad, Edwina Kidd. Dental Caries. The Disease and it's Clinical Management. 3rd ed. Wiley-Blackwell, 2015.</w:t>
      </w:r>
    </w:p>
    <w:p w14:paraId="754EA07F" w14:textId="77777777" w:rsidR="00E73F37" w:rsidRPr="002E45DA"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p>
    <w:p w14:paraId="64700C17" w14:textId="77777777" w:rsidR="00E73F37" w:rsidRPr="002E45DA"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b/>
          <w:color w:val="212121"/>
          <w:sz w:val="24"/>
          <w:szCs w:val="24"/>
          <w:lang w:val="en" w:eastAsia="hr-HR"/>
        </w:rPr>
      </w:pPr>
      <w:r w:rsidRPr="002E45DA">
        <w:rPr>
          <w:rFonts w:ascii="Cambria" w:eastAsia="Times New Roman" w:hAnsi="Cambria" w:cs="Courier New"/>
          <w:b/>
          <w:color w:val="212121"/>
          <w:sz w:val="24"/>
          <w:szCs w:val="24"/>
          <w:lang w:val="en" w:eastAsia="hr-HR"/>
        </w:rPr>
        <w:t>Additional Literature</w:t>
      </w:r>
    </w:p>
    <w:p w14:paraId="398CB42F" w14:textId="77777777" w:rsidR="00E73F37" w:rsidRPr="002E45DA"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2E45DA">
        <w:rPr>
          <w:rFonts w:ascii="Cambria" w:eastAsia="Times New Roman" w:hAnsi="Cambria" w:cs="Courier New"/>
          <w:color w:val="212121"/>
          <w:sz w:val="24"/>
          <w:szCs w:val="24"/>
          <w:lang w:val="en" w:eastAsia="hr-HR"/>
        </w:rPr>
        <w:t>1. Thylstrup A &amp; Fejerskov O. Textbook of Clinical Cariology. II ed. Munksgaard, Copenhagen, 1994.</w:t>
      </w:r>
    </w:p>
    <w:p w14:paraId="65E94324" w14:textId="77777777" w:rsidR="00E73F37" w:rsidRPr="002E45DA"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2E45DA">
        <w:rPr>
          <w:rFonts w:ascii="Cambria" w:eastAsia="Times New Roman" w:hAnsi="Cambria" w:cs="Courier New"/>
          <w:color w:val="212121"/>
          <w:sz w:val="24"/>
          <w:szCs w:val="24"/>
          <w:lang w:val="en" w:eastAsia="hr-HR"/>
        </w:rPr>
        <w:t>1. Šutalo J i</w:t>
      </w:r>
      <w:r w:rsidR="00D5113F" w:rsidRPr="002E45DA">
        <w:rPr>
          <w:rFonts w:ascii="Cambria" w:eastAsia="Times New Roman" w:hAnsi="Cambria" w:cs="Courier New"/>
          <w:color w:val="212121"/>
          <w:sz w:val="24"/>
          <w:szCs w:val="24"/>
          <w:lang w:val="en" w:eastAsia="hr-HR"/>
        </w:rPr>
        <w:t xml:space="preserve"> sur. Patologija i</w:t>
      </w:r>
      <w:r w:rsidRPr="002E45DA">
        <w:rPr>
          <w:rFonts w:ascii="Cambria" w:eastAsia="Times New Roman" w:hAnsi="Cambria" w:cs="Courier New"/>
          <w:color w:val="212121"/>
          <w:sz w:val="24"/>
          <w:szCs w:val="24"/>
          <w:lang w:val="en" w:eastAsia="hr-HR"/>
        </w:rPr>
        <w:t xml:space="preserve"> terapija tvrdih zubnih tkiva. Zadro, Zagreb, 1994.</w:t>
      </w:r>
    </w:p>
    <w:p w14:paraId="40C1B4A3" w14:textId="77777777" w:rsidR="00E73F37" w:rsidRPr="002E45DA"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r w:rsidRPr="002E45DA">
        <w:rPr>
          <w:rFonts w:ascii="Cambria" w:eastAsia="Times New Roman" w:hAnsi="Cambria" w:cs="Courier New"/>
          <w:color w:val="212121"/>
          <w:sz w:val="24"/>
          <w:szCs w:val="24"/>
          <w:lang w:val="en" w:eastAsia="hr-HR"/>
        </w:rPr>
        <w:t>2. Fejerskov O,</w:t>
      </w:r>
      <w:r w:rsidR="00D5113F" w:rsidRPr="002E45DA">
        <w:rPr>
          <w:rFonts w:ascii="Cambria" w:eastAsia="Times New Roman" w:hAnsi="Cambria" w:cs="Courier New"/>
          <w:color w:val="212121"/>
          <w:sz w:val="24"/>
          <w:szCs w:val="24"/>
          <w:lang w:val="en" w:eastAsia="hr-HR"/>
        </w:rPr>
        <w:t xml:space="preserve"> Kidd E. Zubni karijes. Bolest </w:t>
      </w:r>
      <w:r w:rsidRPr="002E45DA">
        <w:rPr>
          <w:rFonts w:ascii="Cambria" w:eastAsia="Times New Roman" w:hAnsi="Cambria" w:cs="Courier New"/>
          <w:color w:val="212121"/>
          <w:sz w:val="24"/>
          <w:szCs w:val="24"/>
          <w:lang w:val="en" w:eastAsia="hr-HR"/>
        </w:rPr>
        <w:t>i klinički postupci. Prijevod 2. izdanja. Naklada Slap, Jastrebarsko, 2011.</w:t>
      </w:r>
    </w:p>
    <w:p w14:paraId="623BB504" w14:textId="77777777" w:rsidR="004B0EA6" w:rsidRPr="002E45DA" w:rsidRDefault="004B0EA6"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p>
    <w:p w14:paraId="279C588F" w14:textId="77777777" w:rsidR="004B0EA6" w:rsidRPr="002E45DA" w:rsidRDefault="004B0EA6"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p>
    <w:p w14:paraId="33FE3453" w14:textId="77777777" w:rsidR="004B0EA6" w:rsidRPr="002E45DA" w:rsidRDefault="004B0EA6"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p>
    <w:p w14:paraId="3A2A2DD8" w14:textId="77777777" w:rsidR="004B0EA6" w:rsidRPr="002E45DA" w:rsidRDefault="004B0EA6"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p>
    <w:p w14:paraId="7F2D7B33" w14:textId="77777777" w:rsidR="004B0EA6" w:rsidRPr="002E45DA" w:rsidRDefault="00000000" w:rsidP="004B0EA6">
      <w:pPr>
        <w:pStyle w:val="Naslov1"/>
        <w:shd w:val="clear" w:color="auto" w:fill="FFFFFF"/>
        <w:spacing w:before="0"/>
        <w:rPr>
          <w:bCs w:val="0"/>
          <w:sz w:val="24"/>
          <w:szCs w:val="24"/>
        </w:rPr>
      </w:pPr>
      <w:hyperlink r:id="rId6" w:anchor="news_363148" w:tooltip="Read news: Examination terms" w:history="1">
        <w:r w:rsidR="004B0EA6" w:rsidRPr="002E45DA">
          <w:rPr>
            <w:rStyle w:val="Hiperveza"/>
            <w:bCs w:val="0"/>
            <w:color w:val="auto"/>
            <w:sz w:val="24"/>
            <w:szCs w:val="24"/>
            <w:u w:val="none"/>
          </w:rPr>
          <w:t>Examination terms</w:t>
        </w:r>
      </w:hyperlink>
    </w:p>
    <w:p w14:paraId="0EDC5B87" w14:textId="77777777" w:rsidR="004B0EA6" w:rsidRPr="002E45DA" w:rsidRDefault="004B0EA6" w:rsidP="004B0EA6">
      <w:pPr>
        <w:shd w:val="clear" w:color="auto" w:fill="FFFFFF"/>
        <w:spacing w:after="0" w:line="240" w:lineRule="auto"/>
        <w:rPr>
          <w:rFonts w:ascii="Cambria" w:eastAsia="Times New Roman" w:hAnsi="Cambria" w:cs="Arial"/>
          <w:color w:val="222222"/>
          <w:sz w:val="24"/>
          <w:szCs w:val="24"/>
          <w:lang w:val="en-US"/>
        </w:rPr>
      </w:pPr>
    </w:p>
    <w:p w14:paraId="36AFF13B" w14:textId="76EEAC01" w:rsidR="004B0EA6" w:rsidRPr="002E45DA" w:rsidRDefault="004B0EA6" w:rsidP="004B0EA6">
      <w:pPr>
        <w:shd w:val="clear" w:color="auto" w:fill="FFFFFF"/>
        <w:spacing w:after="0" w:line="240" w:lineRule="auto"/>
        <w:rPr>
          <w:rFonts w:ascii="Cambria" w:eastAsia="Times New Roman" w:hAnsi="Cambria" w:cs="Arial"/>
          <w:color w:val="222222"/>
          <w:sz w:val="24"/>
          <w:szCs w:val="24"/>
          <w:lang w:eastAsia="hr-HR"/>
        </w:rPr>
      </w:pPr>
      <w:r w:rsidRPr="002E45DA">
        <w:rPr>
          <w:rFonts w:ascii="Cambria" w:eastAsia="Times New Roman" w:hAnsi="Cambria" w:cs="Arial"/>
          <w:color w:val="222222"/>
          <w:sz w:val="24"/>
          <w:szCs w:val="24"/>
          <w:lang w:val="en-US"/>
        </w:rPr>
        <w:t>Regular</w:t>
      </w:r>
      <w:r w:rsidRPr="002E45DA">
        <w:rPr>
          <w:rFonts w:ascii="Cambria" w:eastAsia="Times New Roman" w:hAnsi="Cambria" w:cs="Arial"/>
          <w:color w:val="222222"/>
          <w:sz w:val="24"/>
          <w:szCs w:val="24"/>
          <w:lang w:eastAsia="hr-HR"/>
        </w:rPr>
        <w:t xml:space="preserve">:      </w:t>
      </w:r>
      <w:r w:rsidR="00F21F2D">
        <w:rPr>
          <w:rFonts w:ascii="Cambria" w:eastAsia="Times New Roman" w:hAnsi="Cambria" w:cs="Arial"/>
          <w:color w:val="222222"/>
          <w:sz w:val="24"/>
          <w:szCs w:val="24"/>
          <w:lang w:eastAsia="hr-HR"/>
        </w:rPr>
        <w:t>12</w:t>
      </w:r>
      <w:r w:rsidRPr="002E45DA">
        <w:rPr>
          <w:rFonts w:ascii="Cambria" w:eastAsia="Times New Roman" w:hAnsi="Cambria" w:cs="Arial"/>
          <w:color w:val="222222"/>
          <w:sz w:val="24"/>
          <w:szCs w:val="24"/>
          <w:lang w:eastAsia="hr-HR"/>
        </w:rPr>
        <w:t>.06.202</w:t>
      </w:r>
      <w:r w:rsidR="00F21F2D">
        <w:rPr>
          <w:rFonts w:ascii="Cambria" w:eastAsia="Times New Roman" w:hAnsi="Cambria" w:cs="Arial"/>
          <w:color w:val="222222"/>
          <w:sz w:val="24"/>
          <w:szCs w:val="24"/>
          <w:lang w:eastAsia="hr-HR"/>
        </w:rPr>
        <w:t>3</w:t>
      </w:r>
      <w:r w:rsidRPr="002E45DA">
        <w:rPr>
          <w:rFonts w:ascii="Cambria" w:eastAsia="Times New Roman" w:hAnsi="Cambria" w:cs="Arial"/>
          <w:color w:val="222222"/>
          <w:sz w:val="24"/>
          <w:szCs w:val="24"/>
          <w:lang w:eastAsia="hr-HR"/>
        </w:rPr>
        <w:t>.</w:t>
      </w:r>
    </w:p>
    <w:p w14:paraId="16C63E33" w14:textId="4E419729" w:rsidR="004B0EA6" w:rsidRPr="002E45DA" w:rsidRDefault="004B0EA6" w:rsidP="004B0EA6">
      <w:pPr>
        <w:shd w:val="clear" w:color="auto" w:fill="FFFFFF"/>
        <w:spacing w:after="0" w:line="240" w:lineRule="auto"/>
        <w:rPr>
          <w:rFonts w:ascii="Cambria" w:eastAsia="Times New Roman" w:hAnsi="Cambria" w:cs="Arial"/>
          <w:color w:val="222222"/>
          <w:sz w:val="24"/>
          <w:szCs w:val="24"/>
          <w:lang w:eastAsia="hr-HR"/>
        </w:rPr>
      </w:pPr>
      <w:r w:rsidRPr="002E45DA">
        <w:rPr>
          <w:rFonts w:ascii="Cambria" w:eastAsia="Times New Roman" w:hAnsi="Cambria" w:cs="Arial"/>
          <w:color w:val="222222"/>
          <w:sz w:val="24"/>
          <w:szCs w:val="24"/>
          <w:lang w:eastAsia="hr-HR"/>
        </w:rPr>
        <w:t xml:space="preserve">                      </w:t>
      </w:r>
      <w:r w:rsidR="00F21F2D">
        <w:rPr>
          <w:rFonts w:ascii="Cambria" w:eastAsia="Times New Roman" w:hAnsi="Cambria" w:cs="Arial"/>
          <w:color w:val="222222"/>
          <w:sz w:val="24"/>
          <w:szCs w:val="24"/>
          <w:lang w:eastAsia="hr-HR"/>
        </w:rPr>
        <w:t>26</w:t>
      </w:r>
      <w:r w:rsidRPr="002E45DA">
        <w:rPr>
          <w:rFonts w:ascii="Cambria" w:eastAsia="Times New Roman" w:hAnsi="Cambria" w:cs="Arial"/>
          <w:color w:val="222222"/>
          <w:sz w:val="24"/>
          <w:szCs w:val="24"/>
          <w:lang w:eastAsia="hr-HR"/>
        </w:rPr>
        <w:t>.06.202</w:t>
      </w:r>
      <w:r w:rsidR="00F21F2D">
        <w:rPr>
          <w:rFonts w:ascii="Cambria" w:eastAsia="Times New Roman" w:hAnsi="Cambria" w:cs="Arial"/>
          <w:color w:val="222222"/>
          <w:sz w:val="24"/>
          <w:szCs w:val="24"/>
          <w:lang w:eastAsia="hr-HR"/>
        </w:rPr>
        <w:t>3</w:t>
      </w:r>
      <w:r w:rsidRPr="002E45DA">
        <w:rPr>
          <w:rFonts w:ascii="Cambria" w:eastAsia="Times New Roman" w:hAnsi="Cambria" w:cs="Arial"/>
          <w:color w:val="222222"/>
          <w:sz w:val="24"/>
          <w:szCs w:val="24"/>
          <w:lang w:eastAsia="hr-HR"/>
        </w:rPr>
        <w:t>.</w:t>
      </w:r>
    </w:p>
    <w:p w14:paraId="4E4CF53B" w14:textId="4C951240" w:rsidR="004B0EA6" w:rsidRPr="002E45DA" w:rsidRDefault="004B0EA6" w:rsidP="004B0EA6">
      <w:pPr>
        <w:shd w:val="clear" w:color="auto" w:fill="FFFFFF"/>
        <w:spacing w:after="0" w:line="240" w:lineRule="auto"/>
        <w:rPr>
          <w:rFonts w:ascii="Cambria" w:eastAsia="Times New Roman" w:hAnsi="Cambria" w:cs="Arial"/>
          <w:color w:val="222222"/>
          <w:sz w:val="24"/>
          <w:szCs w:val="24"/>
          <w:lang w:eastAsia="hr-HR"/>
        </w:rPr>
      </w:pPr>
      <w:r w:rsidRPr="002E45DA">
        <w:rPr>
          <w:rFonts w:ascii="Cambria" w:eastAsia="Times New Roman" w:hAnsi="Cambria" w:cs="Arial"/>
          <w:color w:val="222222"/>
          <w:sz w:val="24"/>
          <w:szCs w:val="24"/>
          <w:lang w:eastAsia="hr-HR"/>
        </w:rPr>
        <w:t xml:space="preserve">                       </w:t>
      </w:r>
      <w:r w:rsidR="00F21F2D">
        <w:rPr>
          <w:rFonts w:ascii="Cambria" w:eastAsia="Times New Roman" w:hAnsi="Cambria" w:cs="Arial"/>
          <w:color w:val="222222"/>
          <w:sz w:val="24"/>
          <w:szCs w:val="24"/>
          <w:lang w:eastAsia="hr-HR"/>
        </w:rPr>
        <w:t>03</w:t>
      </w:r>
      <w:r w:rsidRPr="002E45DA">
        <w:rPr>
          <w:rFonts w:ascii="Cambria" w:eastAsia="Times New Roman" w:hAnsi="Cambria" w:cs="Arial"/>
          <w:color w:val="222222"/>
          <w:sz w:val="24"/>
          <w:szCs w:val="24"/>
          <w:lang w:eastAsia="hr-HR"/>
        </w:rPr>
        <w:t>.0</w:t>
      </w:r>
      <w:r w:rsidR="00F21F2D">
        <w:rPr>
          <w:rFonts w:ascii="Cambria" w:eastAsia="Times New Roman" w:hAnsi="Cambria" w:cs="Arial"/>
          <w:color w:val="222222"/>
          <w:sz w:val="24"/>
          <w:szCs w:val="24"/>
          <w:lang w:eastAsia="hr-HR"/>
        </w:rPr>
        <w:t>7</w:t>
      </w:r>
      <w:r w:rsidRPr="002E45DA">
        <w:rPr>
          <w:rFonts w:ascii="Cambria" w:eastAsia="Times New Roman" w:hAnsi="Cambria" w:cs="Arial"/>
          <w:color w:val="222222"/>
          <w:sz w:val="24"/>
          <w:szCs w:val="24"/>
          <w:lang w:eastAsia="hr-HR"/>
        </w:rPr>
        <w:t>.202</w:t>
      </w:r>
      <w:r w:rsidR="00F21F2D">
        <w:rPr>
          <w:rFonts w:ascii="Cambria" w:eastAsia="Times New Roman" w:hAnsi="Cambria" w:cs="Arial"/>
          <w:color w:val="222222"/>
          <w:sz w:val="24"/>
          <w:szCs w:val="24"/>
          <w:lang w:eastAsia="hr-HR"/>
        </w:rPr>
        <w:t>3</w:t>
      </w:r>
      <w:r w:rsidRPr="002E45DA">
        <w:rPr>
          <w:rFonts w:ascii="Cambria" w:eastAsia="Times New Roman" w:hAnsi="Cambria" w:cs="Arial"/>
          <w:color w:val="222222"/>
          <w:sz w:val="24"/>
          <w:szCs w:val="24"/>
          <w:lang w:eastAsia="hr-HR"/>
        </w:rPr>
        <w:t>.</w:t>
      </w:r>
    </w:p>
    <w:p w14:paraId="7968B5F1" w14:textId="633B9F92" w:rsidR="004B0EA6" w:rsidRPr="002E45DA" w:rsidRDefault="004B0EA6" w:rsidP="004B0EA6">
      <w:pPr>
        <w:shd w:val="clear" w:color="auto" w:fill="FFFFFF"/>
        <w:spacing w:before="240" w:after="0" w:line="240" w:lineRule="auto"/>
        <w:rPr>
          <w:rFonts w:ascii="Cambria" w:eastAsia="Times New Roman" w:hAnsi="Cambria" w:cs="Arial"/>
          <w:color w:val="222222"/>
          <w:sz w:val="24"/>
          <w:szCs w:val="24"/>
          <w:lang w:eastAsia="hr-HR"/>
        </w:rPr>
      </w:pPr>
      <w:r w:rsidRPr="002E45DA">
        <w:rPr>
          <w:rFonts w:ascii="Cambria" w:eastAsia="Times New Roman" w:hAnsi="Cambria" w:cs="Arial"/>
          <w:color w:val="222222"/>
          <w:sz w:val="24"/>
          <w:szCs w:val="24"/>
          <w:lang w:eastAsia="hr-HR"/>
        </w:rPr>
        <w:t xml:space="preserve">                       </w:t>
      </w:r>
      <w:r w:rsidR="00F21F2D">
        <w:rPr>
          <w:rFonts w:ascii="Cambria" w:eastAsia="Times New Roman" w:hAnsi="Cambria" w:cs="Arial"/>
          <w:color w:val="222222"/>
          <w:sz w:val="24"/>
          <w:szCs w:val="24"/>
          <w:lang w:eastAsia="hr-HR"/>
        </w:rPr>
        <w:t>10</w:t>
      </w:r>
      <w:r w:rsidRPr="002E45DA">
        <w:rPr>
          <w:rFonts w:ascii="Cambria" w:eastAsia="Times New Roman" w:hAnsi="Cambria" w:cs="Arial"/>
          <w:color w:val="222222"/>
          <w:sz w:val="24"/>
          <w:szCs w:val="24"/>
          <w:lang w:eastAsia="hr-HR"/>
        </w:rPr>
        <w:t>.07.202</w:t>
      </w:r>
      <w:r w:rsidR="00F21F2D">
        <w:rPr>
          <w:rFonts w:ascii="Cambria" w:eastAsia="Times New Roman" w:hAnsi="Cambria" w:cs="Arial"/>
          <w:color w:val="222222"/>
          <w:sz w:val="24"/>
          <w:szCs w:val="24"/>
          <w:lang w:eastAsia="hr-HR"/>
        </w:rPr>
        <w:t>3</w:t>
      </w:r>
      <w:r w:rsidRPr="002E45DA">
        <w:rPr>
          <w:rFonts w:ascii="Cambria" w:eastAsia="Times New Roman" w:hAnsi="Cambria" w:cs="Arial"/>
          <w:color w:val="222222"/>
          <w:sz w:val="24"/>
          <w:szCs w:val="24"/>
          <w:lang w:eastAsia="hr-HR"/>
        </w:rPr>
        <w:t>.</w:t>
      </w:r>
    </w:p>
    <w:p w14:paraId="4118D2C4" w14:textId="77777777" w:rsidR="004B0EA6" w:rsidRPr="002E45DA" w:rsidRDefault="004B0EA6" w:rsidP="004B0EA6">
      <w:pPr>
        <w:shd w:val="clear" w:color="auto" w:fill="FFFFFF"/>
        <w:spacing w:after="0" w:line="240" w:lineRule="auto"/>
        <w:rPr>
          <w:rFonts w:ascii="Cambria" w:eastAsia="Times New Roman" w:hAnsi="Cambria" w:cs="Arial"/>
          <w:color w:val="222222"/>
          <w:sz w:val="24"/>
          <w:szCs w:val="24"/>
          <w:lang w:eastAsia="hr-HR"/>
        </w:rPr>
      </w:pPr>
      <w:r w:rsidRPr="002E45DA">
        <w:rPr>
          <w:rFonts w:ascii="Cambria" w:eastAsia="Times New Roman" w:hAnsi="Cambria" w:cs="Arial"/>
          <w:color w:val="222222"/>
          <w:sz w:val="24"/>
          <w:szCs w:val="24"/>
          <w:lang w:eastAsia="hr-HR"/>
        </w:rPr>
        <w:t xml:space="preserve">                       </w:t>
      </w:r>
    </w:p>
    <w:p w14:paraId="705A788D" w14:textId="2FF3B762" w:rsidR="004B0EA6" w:rsidRPr="002E45DA" w:rsidRDefault="004B0EA6" w:rsidP="004B0EA6">
      <w:pPr>
        <w:shd w:val="clear" w:color="auto" w:fill="FFFFFF"/>
        <w:spacing w:after="0" w:line="240" w:lineRule="auto"/>
        <w:rPr>
          <w:rFonts w:ascii="Cambria" w:eastAsia="Times New Roman" w:hAnsi="Cambria" w:cs="Arial"/>
          <w:color w:val="222222"/>
          <w:sz w:val="24"/>
          <w:szCs w:val="24"/>
          <w:lang w:eastAsia="hr-HR"/>
        </w:rPr>
      </w:pPr>
      <w:r w:rsidRPr="002E45DA">
        <w:rPr>
          <w:rFonts w:ascii="Cambria" w:eastAsia="Times New Roman" w:hAnsi="Cambria" w:cs="Arial"/>
          <w:color w:val="222222"/>
          <w:sz w:val="24"/>
          <w:szCs w:val="24"/>
          <w:lang w:eastAsia="hr-HR"/>
        </w:rPr>
        <w:t xml:space="preserve">                       2</w:t>
      </w:r>
      <w:r w:rsidR="00F21F2D">
        <w:rPr>
          <w:rFonts w:ascii="Cambria" w:eastAsia="Times New Roman" w:hAnsi="Cambria" w:cs="Arial"/>
          <w:color w:val="222222"/>
          <w:sz w:val="24"/>
          <w:szCs w:val="24"/>
          <w:lang w:eastAsia="hr-HR"/>
        </w:rPr>
        <w:t>8</w:t>
      </w:r>
      <w:r w:rsidRPr="002E45DA">
        <w:rPr>
          <w:rFonts w:ascii="Cambria" w:eastAsia="Times New Roman" w:hAnsi="Cambria" w:cs="Arial"/>
          <w:color w:val="222222"/>
          <w:sz w:val="24"/>
          <w:szCs w:val="24"/>
          <w:lang w:eastAsia="hr-HR"/>
        </w:rPr>
        <w:t>.08.202</w:t>
      </w:r>
      <w:r w:rsidR="00F21F2D">
        <w:rPr>
          <w:rFonts w:ascii="Cambria" w:eastAsia="Times New Roman" w:hAnsi="Cambria" w:cs="Arial"/>
          <w:color w:val="222222"/>
          <w:sz w:val="24"/>
          <w:szCs w:val="24"/>
          <w:lang w:eastAsia="hr-HR"/>
        </w:rPr>
        <w:t>3</w:t>
      </w:r>
      <w:r w:rsidRPr="002E45DA">
        <w:rPr>
          <w:rFonts w:ascii="Cambria" w:eastAsia="Times New Roman" w:hAnsi="Cambria" w:cs="Arial"/>
          <w:color w:val="222222"/>
          <w:sz w:val="24"/>
          <w:szCs w:val="24"/>
          <w:lang w:eastAsia="hr-HR"/>
        </w:rPr>
        <w:t>.</w:t>
      </w:r>
    </w:p>
    <w:p w14:paraId="59CFA0C6" w14:textId="2540FEE0" w:rsidR="004B0EA6" w:rsidRPr="002E45DA" w:rsidRDefault="004B0EA6" w:rsidP="004B0EA6">
      <w:pPr>
        <w:shd w:val="clear" w:color="auto" w:fill="FFFFFF"/>
        <w:spacing w:after="0" w:line="240" w:lineRule="auto"/>
        <w:rPr>
          <w:rFonts w:ascii="Cambria" w:eastAsia="Times New Roman" w:hAnsi="Cambria" w:cs="Arial"/>
          <w:color w:val="222222"/>
          <w:sz w:val="24"/>
          <w:szCs w:val="24"/>
          <w:lang w:eastAsia="hr-HR"/>
        </w:rPr>
      </w:pPr>
      <w:r w:rsidRPr="002E45DA">
        <w:rPr>
          <w:rFonts w:ascii="Cambria" w:eastAsia="Times New Roman" w:hAnsi="Cambria" w:cs="Arial"/>
          <w:color w:val="222222"/>
          <w:sz w:val="24"/>
          <w:szCs w:val="24"/>
          <w:lang w:eastAsia="hr-HR"/>
        </w:rPr>
        <w:t xml:space="preserve">                       0</w:t>
      </w:r>
      <w:r w:rsidR="00F21F2D">
        <w:rPr>
          <w:rFonts w:ascii="Cambria" w:eastAsia="Times New Roman" w:hAnsi="Cambria" w:cs="Arial"/>
          <w:color w:val="222222"/>
          <w:sz w:val="24"/>
          <w:szCs w:val="24"/>
          <w:lang w:eastAsia="hr-HR"/>
        </w:rPr>
        <w:t>4</w:t>
      </w:r>
      <w:r w:rsidRPr="002E45DA">
        <w:rPr>
          <w:rFonts w:ascii="Cambria" w:eastAsia="Times New Roman" w:hAnsi="Cambria" w:cs="Arial"/>
          <w:color w:val="222222"/>
          <w:sz w:val="24"/>
          <w:szCs w:val="24"/>
          <w:lang w:eastAsia="hr-HR"/>
        </w:rPr>
        <w:t>.09.202</w:t>
      </w:r>
      <w:r w:rsidR="00F21F2D">
        <w:rPr>
          <w:rFonts w:ascii="Cambria" w:eastAsia="Times New Roman" w:hAnsi="Cambria" w:cs="Arial"/>
          <w:color w:val="222222"/>
          <w:sz w:val="24"/>
          <w:szCs w:val="24"/>
          <w:lang w:eastAsia="hr-HR"/>
        </w:rPr>
        <w:t>3</w:t>
      </w:r>
      <w:r w:rsidRPr="002E45DA">
        <w:rPr>
          <w:rFonts w:ascii="Cambria" w:eastAsia="Times New Roman" w:hAnsi="Cambria" w:cs="Arial"/>
          <w:color w:val="222222"/>
          <w:sz w:val="24"/>
          <w:szCs w:val="24"/>
          <w:lang w:eastAsia="hr-HR"/>
        </w:rPr>
        <w:t>.</w:t>
      </w:r>
    </w:p>
    <w:p w14:paraId="0D57A6F9" w14:textId="1B65D7F9" w:rsidR="004B0EA6" w:rsidRPr="002E45DA" w:rsidRDefault="004B0EA6" w:rsidP="004B0EA6">
      <w:pPr>
        <w:shd w:val="clear" w:color="auto" w:fill="FFFFFF"/>
        <w:spacing w:after="0" w:line="240" w:lineRule="auto"/>
        <w:rPr>
          <w:rFonts w:ascii="Cambria" w:eastAsia="Times New Roman" w:hAnsi="Cambria" w:cs="Arial"/>
          <w:color w:val="222222"/>
          <w:sz w:val="24"/>
          <w:szCs w:val="24"/>
          <w:lang w:eastAsia="hr-HR"/>
        </w:rPr>
      </w:pPr>
      <w:r w:rsidRPr="002E45DA">
        <w:rPr>
          <w:rFonts w:ascii="Cambria" w:eastAsia="Times New Roman" w:hAnsi="Cambria" w:cs="Arial"/>
          <w:color w:val="222222"/>
          <w:sz w:val="24"/>
          <w:szCs w:val="24"/>
          <w:lang w:eastAsia="hr-HR"/>
        </w:rPr>
        <w:t xml:space="preserve">                       </w:t>
      </w:r>
      <w:r w:rsidR="00F21F2D">
        <w:rPr>
          <w:rFonts w:ascii="Cambria" w:eastAsia="Times New Roman" w:hAnsi="Cambria" w:cs="Arial"/>
          <w:color w:val="222222"/>
          <w:sz w:val="24"/>
          <w:szCs w:val="24"/>
          <w:lang w:eastAsia="hr-HR"/>
        </w:rPr>
        <w:t>11</w:t>
      </w:r>
      <w:r w:rsidRPr="002E45DA">
        <w:rPr>
          <w:rFonts w:ascii="Cambria" w:eastAsia="Times New Roman" w:hAnsi="Cambria" w:cs="Arial"/>
          <w:color w:val="222222"/>
          <w:sz w:val="24"/>
          <w:szCs w:val="24"/>
          <w:lang w:eastAsia="hr-HR"/>
        </w:rPr>
        <w:t>.09.202</w:t>
      </w:r>
      <w:r w:rsidR="00F21F2D">
        <w:rPr>
          <w:rFonts w:ascii="Cambria" w:eastAsia="Times New Roman" w:hAnsi="Cambria" w:cs="Arial"/>
          <w:color w:val="222222"/>
          <w:sz w:val="24"/>
          <w:szCs w:val="24"/>
          <w:lang w:eastAsia="hr-HR"/>
        </w:rPr>
        <w:t>3</w:t>
      </w:r>
      <w:r w:rsidRPr="002E45DA">
        <w:rPr>
          <w:rFonts w:ascii="Cambria" w:eastAsia="Times New Roman" w:hAnsi="Cambria" w:cs="Arial"/>
          <w:color w:val="222222"/>
          <w:sz w:val="24"/>
          <w:szCs w:val="24"/>
          <w:lang w:eastAsia="hr-HR"/>
        </w:rPr>
        <w:t>.</w:t>
      </w:r>
    </w:p>
    <w:p w14:paraId="76AD462B" w14:textId="03DAAFDF" w:rsidR="004B0EA6" w:rsidRPr="002E45DA" w:rsidRDefault="004B0EA6" w:rsidP="004B0EA6">
      <w:pPr>
        <w:shd w:val="clear" w:color="auto" w:fill="FFFFFF"/>
        <w:spacing w:after="0" w:line="240" w:lineRule="auto"/>
        <w:rPr>
          <w:rFonts w:ascii="Cambria" w:eastAsia="Times New Roman" w:hAnsi="Cambria" w:cs="Arial"/>
          <w:color w:val="222222"/>
          <w:sz w:val="24"/>
          <w:szCs w:val="24"/>
          <w:lang w:val="en-US"/>
        </w:rPr>
      </w:pPr>
      <w:r w:rsidRPr="002E45DA">
        <w:rPr>
          <w:rFonts w:ascii="Cambria" w:eastAsia="Times New Roman" w:hAnsi="Cambria" w:cs="Arial"/>
          <w:color w:val="222222"/>
          <w:sz w:val="24"/>
          <w:szCs w:val="24"/>
          <w:shd w:val="clear" w:color="auto" w:fill="FFFFFF"/>
          <w:lang w:eastAsia="hr-HR"/>
        </w:rPr>
        <w:t xml:space="preserve">                       1</w:t>
      </w:r>
      <w:r w:rsidR="00F21F2D">
        <w:rPr>
          <w:rFonts w:ascii="Cambria" w:eastAsia="Times New Roman" w:hAnsi="Cambria" w:cs="Arial"/>
          <w:color w:val="222222"/>
          <w:sz w:val="24"/>
          <w:szCs w:val="24"/>
          <w:shd w:val="clear" w:color="auto" w:fill="FFFFFF"/>
          <w:lang w:eastAsia="hr-HR"/>
        </w:rPr>
        <w:t>8</w:t>
      </w:r>
      <w:r w:rsidRPr="002E45DA">
        <w:rPr>
          <w:rFonts w:ascii="Cambria" w:eastAsia="Times New Roman" w:hAnsi="Cambria" w:cs="Arial"/>
          <w:color w:val="222222"/>
          <w:sz w:val="24"/>
          <w:szCs w:val="24"/>
          <w:shd w:val="clear" w:color="auto" w:fill="FFFFFF"/>
          <w:lang w:eastAsia="hr-HR"/>
        </w:rPr>
        <w:t>.09.202</w:t>
      </w:r>
      <w:r w:rsidR="00F21F2D">
        <w:rPr>
          <w:rFonts w:ascii="Cambria" w:eastAsia="Times New Roman" w:hAnsi="Cambria" w:cs="Arial"/>
          <w:color w:val="222222"/>
          <w:sz w:val="24"/>
          <w:szCs w:val="24"/>
          <w:shd w:val="clear" w:color="auto" w:fill="FFFFFF"/>
          <w:lang w:eastAsia="hr-HR"/>
        </w:rPr>
        <w:t>3</w:t>
      </w:r>
      <w:r w:rsidRPr="002E45DA">
        <w:rPr>
          <w:rFonts w:ascii="Cambria" w:eastAsia="Times New Roman" w:hAnsi="Cambria" w:cs="Arial"/>
          <w:color w:val="222222"/>
          <w:sz w:val="24"/>
          <w:szCs w:val="24"/>
          <w:shd w:val="clear" w:color="auto" w:fill="FFFFFF"/>
          <w:lang w:eastAsia="hr-HR"/>
        </w:rPr>
        <w:t>.</w:t>
      </w:r>
    </w:p>
    <w:p w14:paraId="7069C3CC" w14:textId="77777777" w:rsidR="004B0EA6" w:rsidRPr="002E45DA" w:rsidRDefault="004B0EA6"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p>
    <w:p w14:paraId="248963C5" w14:textId="77777777" w:rsidR="002E45DA" w:rsidRPr="002E45DA" w:rsidRDefault="002E45DA" w:rsidP="002E45DA">
      <w:pPr>
        <w:pStyle w:val="StandardWeb"/>
        <w:spacing w:before="0" w:beforeAutospacing="0" w:after="0" w:afterAutospacing="0"/>
        <w:rPr>
          <w:rFonts w:ascii="Cambria" w:hAnsi="Cambria"/>
          <w:color w:val="0E101A"/>
        </w:rPr>
      </w:pPr>
      <w:r w:rsidRPr="002E45DA">
        <w:rPr>
          <w:rStyle w:val="Naglaeno"/>
          <w:rFonts w:ascii="Cambria" w:hAnsi="Cambria"/>
          <w:color w:val="0E101A"/>
        </w:rPr>
        <w:t>EXAM QUESTIONS:</w:t>
      </w:r>
    </w:p>
    <w:p w14:paraId="45C53D61" w14:textId="77777777" w:rsidR="002E45DA" w:rsidRPr="002E45DA" w:rsidRDefault="002E45DA" w:rsidP="002E45DA">
      <w:pPr>
        <w:pStyle w:val="StandardWeb"/>
        <w:spacing w:before="0" w:beforeAutospacing="0" w:after="0" w:afterAutospacing="0"/>
        <w:rPr>
          <w:rFonts w:ascii="Cambria" w:hAnsi="Cambria"/>
          <w:color w:val="0E101A"/>
        </w:rPr>
      </w:pPr>
    </w:p>
    <w:p w14:paraId="3AD090A6"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1. Abnormalities during the initial stage of tooth formation? /(Abnormalnosti za vrijeme inicijalnog stadija razvoja zuba?)</w:t>
      </w:r>
    </w:p>
    <w:p w14:paraId="6E4A050C"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2. Abnormalities during morfodiferentiation of the tooth? /(Abnormalnosti za vrijeme morfodiferencijacije zuba?)</w:t>
      </w:r>
    </w:p>
    <w:p w14:paraId="28B087E9"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3. Abnormalities during aposition of tooth tissue? /(Abnormalnosti za vrijeme apozicije zuba?)</w:t>
      </w:r>
    </w:p>
    <w:p w14:paraId="175AB483"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4. Tooth colour disturbances? /(Poremećaji u boji zuba?)</w:t>
      </w:r>
    </w:p>
    <w:p w14:paraId="0DCBC848"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5. Non-caries tooth defects: Abrasion, attrition, erosion and abfraction? / (Nekarijesna oštećenja zuba?)</w:t>
      </w:r>
    </w:p>
    <w:p w14:paraId="5DCF1898"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6. Dentin hypersensitivity (aetiology, therapy)? /Dentinska preosjetljivost (etiologija, terapija)? / </w:t>
      </w:r>
    </w:p>
    <w:p w14:paraId="6CEF6006"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7. Primary, secondary and tertiary dentin? /Primarni, sekundarni, tercijarni dentin? </w:t>
      </w:r>
    </w:p>
    <w:p w14:paraId="3643BA18"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8. Major and minor salivary glands? / Velike i male žlijezde slinovnice? </w:t>
      </w:r>
    </w:p>
    <w:p w14:paraId="5F47048E"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9. Secretion and composition of saliva? / Sekrecija i sastav sline?  </w:t>
      </w:r>
    </w:p>
    <w:p w14:paraId="4286B39F"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10. Functions of saliva? / Funkcija sline u usnoj šupljini? </w:t>
      </w:r>
    </w:p>
    <w:p w14:paraId="44A5B427"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11. Measurement of unstimulated and stimulated flow rate? / Mjerenje količine stimulirane i nestimulirane sline? </w:t>
      </w:r>
    </w:p>
    <w:p w14:paraId="23FD0A65"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12. The oral microflora? / Mikroflora usne šupljine? </w:t>
      </w:r>
    </w:p>
    <w:p w14:paraId="3D849072"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13. Biofilms on teeth? / Naslage na površini zuba? </w:t>
      </w:r>
    </w:p>
    <w:p w14:paraId="21A63165"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14. The microbiology of caries (enamel, dentin, root surface)? /Mikrobiologija karijesne lezije (u caklini, dentinu i cementu)? </w:t>
      </w:r>
    </w:p>
    <w:p w14:paraId="7FC1AA35"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15. Development of dental plaque (pellicle formation, microbial colonization, immature and mature dental plaque)? / Nastanak dentobakterijskog plaka (stvaranje pelikule, kolonizacija mikroorganizama, nezreli i zreli plak)? </w:t>
      </w:r>
    </w:p>
    <w:p w14:paraId="43ABAE23"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16. Fissure and smooth surface plaque (microbiology and structure)? / Fisurni plak i plak glatkih ploha (mikrobiologija i struktura)? </w:t>
      </w:r>
    </w:p>
    <w:p w14:paraId="2C444A5C"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17. Metabolism of dental plaque? /Metabolizam dentobakterijskog plaka? </w:t>
      </w:r>
    </w:p>
    <w:p w14:paraId="52E57680"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18. Chemical interaction during the development of caries lesion (demineralisation and remineralisation)? / Kemijske interakcije tijekom nastanka karijesne lezije (demineralizacija / remineralizacija)? </w:t>
      </w:r>
    </w:p>
    <w:p w14:paraId="47FFE67D"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19. Clinical and histological manifestations of enamel caries („white spot“ lesions)? / Klinički i histološki izgled karijesa cakline (klinički vidljive „bijele mrlje“) ? </w:t>
      </w:r>
    </w:p>
    <w:p w14:paraId="3F3A2905"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lastRenderedPageBreak/>
        <w:t>20. Progression of the enamel lesion? / Napredovanje karijesne lezije u caklini? </w:t>
      </w:r>
    </w:p>
    <w:p w14:paraId="354475F7"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21. A clinical and histological manifestation of dentin caries? / Klinički i histološki izgled karijesa dentina? </w:t>
      </w:r>
    </w:p>
    <w:p w14:paraId="1E6E53B5"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22. Progression of the dentin lesion? / Napredovanje karijesne lezije u dentinu? </w:t>
      </w:r>
    </w:p>
    <w:p w14:paraId="098E0B78"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23. Dentin reaction to caries progression? / Odgovor dentina na napredovanje karijesne lezije? </w:t>
      </w:r>
    </w:p>
    <w:p w14:paraId="295A9D5D"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24. Caries Classification (Black class., ICDAS II, ICCMS)? / Podjela karijesa? </w:t>
      </w:r>
    </w:p>
    <w:p w14:paraId="1453B70E"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25. Root surface caries (active and inactive (arrested) root surface lesion)? / Karijes na površini korijena (aktivna i zaustavljena lezija)? </w:t>
      </w:r>
    </w:p>
    <w:p w14:paraId="6AA24563"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26. Occlusal caries and smooth surface caries? / Okluzalni karijes i karijes glatkih ploha? </w:t>
      </w:r>
    </w:p>
    <w:p w14:paraId="6E4CD4BB"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27. Clinical diagnosis of smooth-surface caries, pit and fissure caries, approximal surface caries? / Klinička dijagnostika karijesa glatkih ploha, jamica i fisura, aproksimalnog karijesa? </w:t>
      </w:r>
    </w:p>
    <w:p w14:paraId="148A0E1C"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28. Radiographic diagnosis of caries lesions? / Radiološka dijagnostika karijesa? </w:t>
      </w:r>
    </w:p>
    <w:p w14:paraId="0F4C0B89"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29. Advanced methods of caries diagnosis? / Suvremeni postupci dijagnostike karijesa? </w:t>
      </w:r>
    </w:p>
    <w:p w14:paraId="7363458E"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30. Prevention of dental caries? /Prevencija karijesa? </w:t>
      </w:r>
    </w:p>
    <w:p w14:paraId="42706108"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31. Oral hygiene and dental caries (toothbrushing, flossing, professional tooth cleaning and dental caries)? / Oralna higijena i zubni karijes (četkanje zuba, uporaba zubne svile, profesionalno čišćenje zuba)? </w:t>
      </w:r>
    </w:p>
    <w:p w14:paraId="6C4740E7"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32. Diet and the caries process (systemic and local dietary effects)? / Prehrana i karijes (sistemski i lokalni utjecaj prehrane)? </w:t>
      </w:r>
    </w:p>
    <w:p w14:paraId="0491C553"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33. Chemoprophylaxis of dental caries? / Kemoprofilaksa karijesa? </w:t>
      </w:r>
    </w:p>
    <w:p w14:paraId="674BA7BD"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34. Fissure sealants and dental caries (indication, contraindication, materials)? /Pečaćenje fisura (indikacije, kontraindikacije, materijali za pečaćenje)? </w:t>
      </w:r>
    </w:p>
    <w:p w14:paraId="5C6EEC67"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35. Tests for the assessment of caries risk? /Testovi za procjenu rizika nastanka karijesa? </w:t>
      </w:r>
    </w:p>
    <w:p w14:paraId="26701718"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36. Caries of risky patients? / Karijes rizičnih pacijenata?</w:t>
      </w:r>
    </w:p>
    <w:p w14:paraId="3532A7DF"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37. The prognosis for caries lesions? / Prognoza karijesne lezije? </w:t>
      </w:r>
    </w:p>
    <w:p w14:paraId="735ED9AB" w14:textId="77777777" w:rsidR="002E45DA" w:rsidRPr="002E45DA" w:rsidRDefault="002E45DA" w:rsidP="002E45DA">
      <w:pPr>
        <w:pStyle w:val="StandardWeb"/>
        <w:spacing w:before="0" w:beforeAutospacing="0" w:after="0" w:afterAutospacing="0"/>
        <w:rPr>
          <w:rFonts w:ascii="Cambria" w:hAnsi="Cambria"/>
          <w:color w:val="0E101A"/>
        </w:rPr>
      </w:pPr>
      <w:r w:rsidRPr="002E45DA">
        <w:rPr>
          <w:rFonts w:ascii="Cambria" w:hAnsi="Cambria"/>
          <w:color w:val="0E101A"/>
        </w:rPr>
        <w:t>38. An epidemiological approach to dental caries (analysis and interpretation of data)? /Epidemiologija zubnog karijesa (indeksi karijesa, analiza i interpretacija podataka)?</w:t>
      </w:r>
    </w:p>
    <w:p w14:paraId="18D17626" w14:textId="77777777" w:rsidR="00E73F37" w:rsidRPr="002E45DA" w:rsidRDefault="00E73F37" w:rsidP="00E73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s="Courier New"/>
          <w:color w:val="212121"/>
          <w:sz w:val="24"/>
          <w:szCs w:val="24"/>
          <w:lang w:val="en" w:eastAsia="hr-HR"/>
        </w:rPr>
      </w:pPr>
    </w:p>
    <w:p w14:paraId="36AE618D" w14:textId="77777777" w:rsidR="006E7FBF" w:rsidRPr="002E45DA" w:rsidRDefault="006E7FBF" w:rsidP="006E7FBF">
      <w:pPr>
        <w:shd w:val="clear" w:color="auto" w:fill="FFFFFF"/>
        <w:spacing w:after="0" w:line="240" w:lineRule="auto"/>
        <w:jc w:val="center"/>
        <w:rPr>
          <w:rFonts w:ascii="Cambria" w:hAnsi="Cambria"/>
          <w:sz w:val="24"/>
          <w:szCs w:val="24"/>
        </w:rPr>
      </w:pPr>
    </w:p>
    <w:p w14:paraId="5AE13E94" w14:textId="77777777" w:rsidR="000E49A7" w:rsidRPr="002E45DA" w:rsidRDefault="000E49A7" w:rsidP="000E49A7">
      <w:pPr>
        <w:jc w:val="center"/>
        <w:rPr>
          <w:rFonts w:ascii="Cambria" w:hAnsi="Cambria"/>
          <w:b/>
          <w:sz w:val="24"/>
          <w:szCs w:val="24"/>
          <w:lang w:val="en-GB"/>
        </w:rPr>
      </w:pPr>
    </w:p>
    <w:p w14:paraId="0E2AA43D" w14:textId="77777777" w:rsidR="000E49A7" w:rsidRPr="002E45DA" w:rsidRDefault="000E49A7" w:rsidP="000E49A7">
      <w:pPr>
        <w:jc w:val="center"/>
        <w:rPr>
          <w:rFonts w:ascii="Cambria" w:hAnsi="Cambria"/>
          <w:b/>
          <w:sz w:val="24"/>
          <w:szCs w:val="24"/>
          <w:lang w:val="en-GB"/>
        </w:rPr>
      </w:pPr>
    </w:p>
    <w:p w14:paraId="14EB5DED" w14:textId="77777777" w:rsidR="000E49A7" w:rsidRPr="002E45DA" w:rsidRDefault="000E49A7" w:rsidP="000E49A7">
      <w:pPr>
        <w:jc w:val="center"/>
        <w:rPr>
          <w:rFonts w:ascii="Cambria" w:hAnsi="Cambria"/>
          <w:b/>
          <w:sz w:val="24"/>
          <w:szCs w:val="24"/>
          <w:lang w:val="en-GB"/>
        </w:rPr>
      </w:pPr>
    </w:p>
    <w:p w14:paraId="247F158E" w14:textId="77777777" w:rsidR="000E49A7" w:rsidRPr="002E45DA" w:rsidRDefault="000E49A7" w:rsidP="000E49A7">
      <w:pPr>
        <w:jc w:val="center"/>
        <w:rPr>
          <w:rFonts w:ascii="Cambria" w:hAnsi="Cambria"/>
          <w:b/>
          <w:sz w:val="24"/>
          <w:szCs w:val="24"/>
          <w:lang w:val="en-GB"/>
        </w:rPr>
      </w:pPr>
    </w:p>
    <w:p w14:paraId="3A6AB4DD" w14:textId="77777777" w:rsidR="000E49A7" w:rsidRPr="002E45DA" w:rsidRDefault="000E49A7" w:rsidP="000E49A7">
      <w:pPr>
        <w:jc w:val="center"/>
        <w:rPr>
          <w:rFonts w:ascii="Cambria" w:hAnsi="Cambria"/>
          <w:b/>
          <w:sz w:val="24"/>
          <w:szCs w:val="24"/>
          <w:lang w:val="en-GB"/>
        </w:rPr>
      </w:pPr>
    </w:p>
    <w:p w14:paraId="2AA958AE" w14:textId="77777777" w:rsidR="000E49A7" w:rsidRPr="002E45DA" w:rsidRDefault="000E49A7" w:rsidP="000E49A7">
      <w:pPr>
        <w:jc w:val="center"/>
        <w:rPr>
          <w:rFonts w:ascii="Cambria" w:hAnsi="Cambria"/>
          <w:b/>
          <w:sz w:val="24"/>
          <w:szCs w:val="24"/>
          <w:lang w:val="en-GB"/>
        </w:rPr>
      </w:pPr>
    </w:p>
    <w:p w14:paraId="3DBBCF3F" w14:textId="77777777" w:rsidR="000E49A7" w:rsidRPr="002E45DA" w:rsidRDefault="000E49A7" w:rsidP="000E49A7">
      <w:pPr>
        <w:jc w:val="center"/>
        <w:rPr>
          <w:rFonts w:ascii="Cambria" w:hAnsi="Cambria"/>
          <w:b/>
          <w:sz w:val="24"/>
          <w:szCs w:val="24"/>
          <w:lang w:val="en-GB"/>
        </w:rPr>
      </w:pPr>
    </w:p>
    <w:p w14:paraId="690A7B07" w14:textId="77777777" w:rsidR="000E49A7" w:rsidRPr="002E45DA" w:rsidRDefault="000E49A7" w:rsidP="000E49A7">
      <w:pPr>
        <w:jc w:val="center"/>
        <w:rPr>
          <w:rFonts w:ascii="Cambria" w:hAnsi="Cambria"/>
          <w:b/>
          <w:sz w:val="24"/>
          <w:szCs w:val="24"/>
          <w:lang w:val="en-GB"/>
        </w:rPr>
      </w:pPr>
    </w:p>
    <w:p w14:paraId="521E9EE6" w14:textId="77777777" w:rsidR="002E45DA" w:rsidRPr="002E45DA" w:rsidRDefault="002E45DA" w:rsidP="000E49A7">
      <w:pPr>
        <w:jc w:val="center"/>
        <w:rPr>
          <w:rFonts w:ascii="Cambria" w:hAnsi="Cambria"/>
          <w:b/>
          <w:sz w:val="24"/>
          <w:szCs w:val="24"/>
          <w:lang w:val="en-GB"/>
        </w:rPr>
      </w:pPr>
    </w:p>
    <w:p w14:paraId="7BC2B1D8" w14:textId="77777777" w:rsidR="002E45DA" w:rsidRPr="002E45DA" w:rsidRDefault="002E45DA" w:rsidP="000E49A7">
      <w:pPr>
        <w:jc w:val="center"/>
        <w:rPr>
          <w:rFonts w:ascii="Cambria" w:hAnsi="Cambria"/>
          <w:b/>
          <w:sz w:val="24"/>
          <w:szCs w:val="24"/>
          <w:lang w:val="en-GB"/>
        </w:rPr>
      </w:pPr>
    </w:p>
    <w:sectPr w:rsidR="002E45DA" w:rsidRPr="002E45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48DF"/>
    <w:multiLevelType w:val="hybridMultilevel"/>
    <w:tmpl w:val="5226F724"/>
    <w:lvl w:ilvl="0" w:tplc="041A000F">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 w15:restartNumberingAfterBreak="0">
    <w:nsid w:val="0FCF3451"/>
    <w:multiLevelType w:val="hybridMultilevel"/>
    <w:tmpl w:val="6EF40C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411BC0"/>
    <w:multiLevelType w:val="hybridMultilevel"/>
    <w:tmpl w:val="10EECC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F8188D"/>
    <w:multiLevelType w:val="hybridMultilevel"/>
    <w:tmpl w:val="2A36DFE0"/>
    <w:lvl w:ilvl="0" w:tplc="041A000F">
      <w:start w:val="1"/>
      <w:numFmt w:val="decimal"/>
      <w:lvlText w:val="%1."/>
      <w:lvlJc w:val="left"/>
      <w:pPr>
        <w:tabs>
          <w:tab w:val="num" w:pos="720"/>
        </w:tabs>
        <w:ind w:left="720" w:hanging="360"/>
      </w:pPr>
      <w:rPr>
        <w:rFonts w:cs="Times New Roman"/>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4" w15:restartNumberingAfterBreak="0">
    <w:nsid w:val="2152749C"/>
    <w:multiLevelType w:val="hybridMultilevel"/>
    <w:tmpl w:val="69262CE2"/>
    <w:lvl w:ilvl="0" w:tplc="B8C01EDC">
      <w:start w:val="4"/>
      <w:numFmt w:val="bullet"/>
      <w:lvlText w:val="•"/>
      <w:lvlJc w:val="left"/>
      <w:pPr>
        <w:ind w:left="720" w:hanging="360"/>
      </w:pPr>
      <w:rPr>
        <w:rFonts w:ascii="Cambria" w:eastAsia="Times New Roman" w:hAnsi="Cambria"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7774800"/>
    <w:multiLevelType w:val="hybridMultilevel"/>
    <w:tmpl w:val="EC94AE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37549DF"/>
    <w:multiLevelType w:val="hybridMultilevel"/>
    <w:tmpl w:val="532656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147747B"/>
    <w:multiLevelType w:val="hybridMultilevel"/>
    <w:tmpl w:val="A8AC6D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FC201F9"/>
    <w:multiLevelType w:val="hybridMultilevel"/>
    <w:tmpl w:val="C9E048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E0B6779"/>
    <w:multiLevelType w:val="hybridMultilevel"/>
    <w:tmpl w:val="E53CAF84"/>
    <w:lvl w:ilvl="0" w:tplc="EC089280">
      <w:start w:val="1"/>
      <w:numFmt w:val="decimal"/>
      <w:lvlText w:val="%1."/>
      <w:lvlJc w:val="left"/>
      <w:pPr>
        <w:tabs>
          <w:tab w:val="num" w:pos="720"/>
        </w:tabs>
        <w:ind w:left="720" w:hanging="360"/>
      </w:pPr>
      <w:rPr>
        <w:rFonts w:ascii="Arial" w:hAnsi="Arial" w:hint="default"/>
        <w:b w:val="0"/>
        <w:i w:val="0"/>
        <w:sz w:val="20"/>
        <w:szCs w:val="2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16477371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8820278">
    <w:abstractNumId w:val="9"/>
  </w:num>
  <w:num w:numId="3" w16cid:durableId="506871878">
    <w:abstractNumId w:val="3"/>
  </w:num>
  <w:num w:numId="4" w16cid:durableId="1033383248">
    <w:abstractNumId w:val="8"/>
  </w:num>
  <w:num w:numId="5" w16cid:durableId="1741782685">
    <w:abstractNumId w:val="6"/>
  </w:num>
  <w:num w:numId="6" w16cid:durableId="1561866292">
    <w:abstractNumId w:val="1"/>
  </w:num>
  <w:num w:numId="7" w16cid:durableId="288174009">
    <w:abstractNumId w:val="5"/>
  </w:num>
  <w:num w:numId="8" w16cid:durableId="1249655477">
    <w:abstractNumId w:val="4"/>
  </w:num>
  <w:num w:numId="9" w16cid:durableId="1650983946">
    <w:abstractNumId w:val="2"/>
  </w:num>
  <w:num w:numId="10" w16cid:durableId="964166100">
    <w:abstractNumId w:val="7"/>
  </w:num>
  <w:num w:numId="11" w16cid:durableId="53073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7D"/>
    <w:rsid w:val="00002F3E"/>
    <w:rsid w:val="00033D1E"/>
    <w:rsid w:val="00035CAB"/>
    <w:rsid w:val="0004034F"/>
    <w:rsid w:val="00052003"/>
    <w:rsid w:val="00054A24"/>
    <w:rsid w:val="00060E14"/>
    <w:rsid w:val="00063171"/>
    <w:rsid w:val="00065C8B"/>
    <w:rsid w:val="0007464F"/>
    <w:rsid w:val="00076A90"/>
    <w:rsid w:val="00084B1A"/>
    <w:rsid w:val="00087B2C"/>
    <w:rsid w:val="00090B48"/>
    <w:rsid w:val="00092795"/>
    <w:rsid w:val="00097CA8"/>
    <w:rsid w:val="000A7196"/>
    <w:rsid w:val="000B0F20"/>
    <w:rsid w:val="000B19EC"/>
    <w:rsid w:val="000C3563"/>
    <w:rsid w:val="000C3B66"/>
    <w:rsid w:val="000C74FB"/>
    <w:rsid w:val="000D76AE"/>
    <w:rsid w:val="000E49A7"/>
    <w:rsid w:val="000E5722"/>
    <w:rsid w:val="000E5CA0"/>
    <w:rsid w:val="000E665E"/>
    <w:rsid w:val="00106100"/>
    <w:rsid w:val="001146CC"/>
    <w:rsid w:val="001421F8"/>
    <w:rsid w:val="00153CBB"/>
    <w:rsid w:val="00160D53"/>
    <w:rsid w:val="00170703"/>
    <w:rsid w:val="00172DEB"/>
    <w:rsid w:val="00180000"/>
    <w:rsid w:val="001803FA"/>
    <w:rsid w:val="0019414D"/>
    <w:rsid w:val="0019777F"/>
    <w:rsid w:val="001A26BE"/>
    <w:rsid w:val="001A2AD1"/>
    <w:rsid w:val="001B15DE"/>
    <w:rsid w:val="001C2EB1"/>
    <w:rsid w:val="001D0BC0"/>
    <w:rsid w:val="001D3534"/>
    <w:rsid w:val="001F0AA4"/>
    <w:rsid w:val="001F1682"/>
    <w:rsid w:val="001F273C"/>
    <w:rsid w:val="001F2F0B"/>
    <w:rsid w:val="001F5EEE"/>
    <w:rsid w:val="00200204"/>
    <w:rsid w:val="00207890"/>
    <w:rsid w:val="002128CA"/>
    <w:rsid w:val="00232053"/>
    <w:rsid w:val="00244266"/>
    <w:rsid w:val="002471CD"/>
    <w:rsid w:val="002507DE"/>
    <w:rsid w:val="00254EC0"/>
    <w:rsid w:val="002567E4"/>
    <w:rsid w:val="002740A3"/>
    <w:rsid w:val="0027494E"/>
    <w:rsid w:val="00290826"/>
    <w:rsid w:val="00291120"/>
    <w:rsid w:val="00297304"/>
    <w:rsid w:val="002A505C"/>
    <w:rsid w:val="002A6CD2"/>
    <w:rsid w:val="002B11E0"/>
    <w:rsid w:val="002B356E"/>
    <w:rsid w:val="002B59F2"/>
    <w:rsid w:val="002D69DF"/>
    <w:rsid w:val="002E45DA"/>
    <w:rsid w:val="002F0358"/>
    <w:rsid w:val="002F1739"/>
    <w:rsid w:val="002F4C37"/>
    <w:rsid w:val="0032348B"/>
    <w:rsid w:val="003322CA"/>
    <w:rsid w:val="00333A22"/>
    <w:rsid w:val="00341896"/>
    <w:rsid w:val="00343FFB"/>
    <w:rsid w:val="003571A9"/>
    <w:rsid w:val="00360737"/>
    <w:rsid w:val="00360854"/>
    <w:rsid w:val="00360AB4"/>
    <w:rsid w:val="0037210E"/>
    <w:rsid w:val="0039022C"/>
    <w:rsid w:val="00396DFC"/>
    <w:rsid w:val="003A6B98"/>
    <w:rsid w:val="003B239F"/>
    <w:rsid w:val="003B43E6"/>
    <w:rsid w:val="003C7F24"/>
    <w:rsid w:val="003E6C7A"/>
    <w:rsid w:val="003E6D22"/>
    <w:rsid w:val="003F3DBC"/>
    <w:rsid w:val="00406141"/>
    <w:rsid w:val="00414A17"/>
    <w:rsid w:val="00432CAE"/>
    <w:rsid w:val="0043305F"/>
    <w:rsid w:val="00445FF5"/>
    <w:rsid w:val="00446213"/>
    <w:rsid w:val="00460037"/>
    <w:rsid w:val="0046471B"/>
    <w:rsid w:val="0047002F"/>
    <w:rsid w:val="00473E85"/>
    <w:rsid w:val="00476900"/>
    <w:rsid w:val="00482DEC"/>
    <w:rsid w:val="0048382B"/>
    <w:rsid w:val="00485C4B"/>
    <w:rsid w:val="004937F1"/>
    <w:rsid w:val="0049766A"/>
    <w:rsid w:val="004B05FA"/>
    <w:rsid w:val="004B0EA6"/>
    <w:rsid w:val="004B3748"/>
    <w:rsid w:val="004B64A2"/>
    <w:rsid w:val="004C3A46"/>
    <w:rsid w:val="004C4BDF"/>
    <w:rsid w:val="004C53EF"/>
    <w:rsid w:val="004E0E16"/>
    <w:rsid w:val="004E2AB8"/>
    <w:rsid w:val="004F0461"/>
    <w:rsid w:val="004F4C99"/>
    <w:rsid w:val="00501861"/>
    <w:rsid w:val="00502ECF"/>
    <w:rsid w:val="00504747"/>
    <w:rsid w:val="00513DE0"/>
    <w:rsid w:val="005202AD"/>
    <w:rsid w:val="005318A5"/>
    <w:rsid w:val="0056406F"/>
    <w:rsid w:val="00574006"/>
    <w:rsid w:val="00582F77"/>
    <w:rsid w:val="005923A5"/>
    <w:rsid w:val="00593058"/>
    <w:rsid w:val="00594431"/>
    <w:rsid w:val="00596E44"/>
    <w:rsid w:val="005A38EF"/>
    <w:rsid w:val="005D5B16"/>
    <w:rsid w:val="005E3316"/>
    <w:rsid w:val="005E3C1F"/>
    <w:rsid w:val="005E4874"/>
    <w:rsid w:val="005F10AB"/>
    <w:rsid w:val="00603F2B"/>
    <w:rsid w:val="0061353A"/>
    <w:rsid w:val="00645656"/>
    <w:rsid w:val="006533FC"/>
    <w:rsid w:val="00655BFC"/>
    <w:rsid w:val="00665D30"/>
    <w:rsid w:val="006757A7"/>
    <w:rsid w:val="00676C36"/>
    <w:rsid w:val="006860D0"/>
    <w:rsid w:val="006943B7"/>
    <w:rsid w:val="006A1882"/>
    <w:rsid w:val="006A3FF4"/>
    <w:rsid w:val="006C2680"/>
    <w:rsid w:val="006C3EB7"/>
    <w:rsid w:val="006C63D1"/>
    <w:rsid w:val="006C78E6"/>
    <w:rsid w:val="006D15BC"/>
    <w:rsid w:val="006E0CF0"/>
    <w:rsid w:val="006E367B"/>
    <w:rsid w:val="006E7308"/>
    <w:rsid w:val="006E7FBF"/>
    <w:rsid w:val="00704935"/>
    <w:rsid w:val="00714C3E"/>
    <w:rsid w:val="007369D3"/>
    <w:rsid w:val="00745650"/>
    <w:rsid w:val="00761E96"/>
    <w:rsid w:val="00766395"/>
    <w:rsid w:val="00781268"/>
    <w:rsid w:val="00784426"/>
    <w:rsid w:val="007853EC"/>
    <w:rsid w:val="00786EBE"/>
    <w:rsid w:val="00786FFA"/>
    <w:rsid w:val="0079152F"/>
    <w:rsid w:val="00795D4D"/>
    <w:rsid w:val="007A2558"/>
    <w:rsid w:val="007B306D"/>
    <w:rsid w:val="007B4EAD"/>
    <w:rsid w:val="007B5698"/>
    <w:rsid w:val="007C6860"/>
    <w:rsid w:val="007C7411"/>
    <w:rsid w:val="007D2DB6"/>
    <w:rsid w:val="007D41FE"/>
    <w:rsid w:val="007D663D"/>
    <w:rsid w:val="007E0E04"/>
    <w:rsid w:val="007F61B5"/>
    <w:rsid w:val="00804EA7"/>
    <w:rsid w:val="0081539B"/>
    <w:rsid w:val="008169A1"/>
    <w:rsid w:val="00825E31"/>
    <w:rsid w:val="00841B11"/>
    <w:rsid w:val="0085550E"/>
    <w:rsid w:val="00860F28"/>
    <w:rsid w:val="008610EB"/>
    <w:rsid w:val="00865284"/>
    <w:rsid w:val="00870034"/>
    <w:rsid w:val="008717EC"/>
    <w:rsid w:val="008758B7"/>
    <w:rsid w:val="00882619"/>
    <w:rsid w:val="00883BE9"/>
    <w:rsid w:val="008B0EB4"/>
    <w:rsid w:val="008C7C1D"/>
    <w:rsid w:val="008D01E4"/>
    <w:rsid w:val="008F5AF1"/>
    <w:rsid w:val="008F6755"/>
    <w:rsid w:val="00901CB9"/>
    <w:rsid w:val="009069A2"/>
    <w:rsid w:val="009100D6"/>
    <w:rsid w:val="00924E40"/>
    <w:rsid w:val="0093127D"/>
    <w:rsid w:val="00935823"/>
    <w:rsid w:val="00950348"/>
    <w:rsid w:val="00957847"/>
    <w:rsid w:val="00981B10"/>
    <w:rsid w:val="00982CE9"/>
    <w:rsid w:val="00985B6A"/>
    <w:rsid w:val="009911A0"/>
    <w:rsid w:val="009C3C7A"/>
    <w:rsid w:val="009C4A0F"/>
    <w:rsid w:val="009C72B5"/>
    <w:rsid w:val="009D0C35"/>
    <w:rsid w:val="009D23BD"/>
    <w:rsid w:val="009D58AD"/>
    <w:rsid w:val="009E0884"/>
    <w:rsid w:val="009E20AC"/>
    <w:rsid w:val="009E754E"/>
    <w:rsid w:val="009F6C34"/>
    <w:rsid w:val="00A023AE"/>
    <w:rsid w:val="00A04502"/>
    <w:rsid w:val="00A34D8A"/>
    <w:rsid w:val="00A353E0"/>
    <w:rsid w:val="00A36B40"/>
    <w:rsid w:val="00A43974"/>
    <w:rsid w:val="00A5237B"/>
    <w:rsid w:val="00A542D9"/>
    <w:rsid w:val="00A70563"/>
    <w:rsid w:val="00A717EB"/>
    <w:rsid w:val="00AB6939"/>
    <w:rsid w:val="00AC08EC"/>
    <w:rsid w:val="00AC6472"/>
    <w:rsid w:val="00AD16DC"/>
    <w:rsid w:val="00AD7E87"/>
    <w:rsid w:val="00AE562B"/>
    <w:rsid w:val="00AE7D9E"/>
    <w:rsid w:val="00AF0468"/>
    <w:rsid w:val="00AF1F33"/>
    <w:rsid w:val="00AF45C1"/>
    <w:rsid w:val="00B07A94"/>
    <w:rsid w:val="00B11ECD"/>
    <w:rsid w:val="00B2119B"/>
    <w:rsid w:val="00B32EE2"/>
    <w:rsid w:val="00B40514"/>
    <w:rsid w:val="00B57DBC"/>
    <w:rsid w:val="00B72D69"/>
    <w:rsid w:val="00B75AA3"/>
    <w:rsid w:val="00B816B8"/>
    <w:rsid w:val="00B85EDC"/>
    <w:rsid w:val="00B87F00"/>
    <w:rsid w:val="00B901C1"/>
    <w:rsid w:val="00B93DE7"/>
    <w:rsid w:val="00BB0CD0"/>
    <w:rsid w:val="00BC28DC"/>
    <w:rsid w:val="00BE0BF2"/>
    <w:rsid w:val="00BE6345"/>
    <w:rsid w:val="00BE738E"/>
    <w:rsid w:val="00BF1F92"/>
    <w:rsid w:val="00C16DAD"/>
    <w:rsid w:val="00C1709F"/>
    <w:rsid w:val="00C259E6"/>
    <w:rsid w:val="00C25AB9"/>
    <w:rsid w:val="00C3108B"/>
    <w:rsid w:val="00C53CA4"/>
    <w:rsid w:val="00C72154"/>
    <w:rsid w:val="00C74046"/>
    <w:rsid w:val="00C87659"/>
    <w:rsid w:val="00C97E3F"/>
    <w:rsid w:val="00CA65CA"/>
    <w:rsid w:val="00CA6839"/>
    <w:rsid w:val="00CA6B09"/>
    <w:rsid w:val="00CB17D2"/>
    <w:rsid w:val="00CC2AD4"/>
    <w:rsid w:val="00CC56C0"/>
    <w:rsid w:val="00CD6C2F"/>
    <w:rsid w:val="00D042EA"/>
    <w:rsid w:val="00D05AF6"/>
    <w:rsid w:val="00D15CE9"/>
    <w:rsid w:val="00D30ED2"/>
    <w:rsid w:val="00D32B36"/>
    <w:rsid w:val="00D42251"/>
    <w:rsid w:val="00D50026"/>
    <w:rsid w:val="00D5113F"/>
    <w:rsid w:val="00D55CA8"/>
    <w:rsid w:val="00D6368D"/>
    <w:rsid w:val="00D7316E"/>
    <w:rsid w:val="00D77625"/>
    <w:rsid w:val="00D85166"/>
    <w:rsid w:val="00D95E7D"/>
    <w:rsid w:val="00DB32F2"/>
    <w:rsid w:val="00DC5C53"/>
    <w:rsid w:val="00DE4806"/>
    <w:rsid w:val="00DE62F7"/>
    <w:rsid w:val="00DE79AC"/>
    <w:rsid w:val="00DF149D"/>
    <w:rsid w:val="00DF3128"/>
    <w:rsid w:val="00DF7C9C"/>
    <w:rsid w:val="00E029A2"/>
    <w:rsid w:val="00E10584"/>
    <w:rsid w:val="00E14B5A"/>
    <w:rsid w:val="00E15B6D"/>
    <w:rsid w:val="00E33B67"/>
    <w:rsid w:val="00E37A69"/>
    <w:rsid w:val="00E40AAC"/>
    <w:rsid w:val="00E50597"/>
    <w:rsid w:val="00E619E3"/>
    <w:rsid w:val="00E630D9"/>
    <w:rsid w:val="00E65CAF"/>
    <w:rsid w:val="00E72C2F"/>
    <w:rsid w:val="00E73C76"/>
    <w:rsid w:val="00E73F37"/>
    <w:rsid w:val="00E7487C"/>
    <w:rsid w:val="00E758D5"/>
    <w:rsid w:val="00E855D1"/>
    <w:rsid w:val="00E90F6B"/>
    <w:rsid w:val="00E93A58"/>
    <w:rsid w:val="00E9512A"/>
    <w:rsid w:val="00EC012D"/>
    <w:rsid w:val="00EC2B00"/>
    <w:rsid w:val="00EC4486"/>
    <w:rsid w:val="00EC7851"/>
    <w:rsid w:val="00EE1778"/>
    <w:rsid w:val="00EF6142"/>
    <w:rsid w:val="00F00B26"/>
    <w:rsid w:val="00F00B86"/>
    <w:rsid w:val="00F03618"/>
    <w:rsid w:val="00F05DDE"/>
    <w:rsid w:val="00F05F8F"/>
    <w:rsid w:val="00F103B8"/>
    <w:rsid w:val="00F204B0"/>
    <w:rsid w:val="00F20828"/>
    <w:rsid w:val="00F21F2D"/>
    <w:rsid w:val="00F252FB"/>
    <w:rsid w:val="00F347D0"/>
    <w:rsid w:val="00F60925"/>
    <w:rsid w:val="00F6594A"/>
    <w:rsid w:val="00F72449"/>
    <w:rsid w:val="00F75848"/>
    <w:rsid w:val="00F93E8B"/>
    <w:rsid w:val="00FA08B2"/>
    <w:rsid w:val="00FA1FA1"/>
    <w:rsid w:val="00FA6EB2"/>
    <w:rsid w:val="00FB1499"/>
    <w:rsid w:val="00FC3D4D"/>
    <w:rsid w:val="00FC5130"/>
    <w:rsid w:val="00FC5705"/>
    <w:rsid w:val="00FC7F33"/>
    <w:rsid w:val="00FD355B"/>
    <w:rsid w:val="00FE0DE4"/>
    <w:rsid w:val="00FE516D"/>
    <w:rsid w:val="00FE6141"/>
    <w:rsid w:val="00FF29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766EB"/>
  <w15:chartTrackingRefBased/>
  <w15:docId w15:val="{CB26C641-DD39-42A7-B1D2-56E16B25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27D"/>
    <w:pPr>
      <w:spacing w:after="200" w:line="276" w:lineRule="auto"/>
    </w:pPr>
    <w:rPr>
      <w:rFonts w:ascii="Calibri" w:eastAsia="Calibri" w:hAnsi="Calibri" w:cs="Times New Roman"/>
    </w:rPr>
  </w:style>
  <w:style w:type="paragraph" w:styleId="Naslov1">
    <w:name w:val="heading 1"/>
    <w:basedOn w:val="Normal"/>
    <w:next w:val="Normal"/>
    <w:link w:val="Naslov1Char"/>
    <w:uiPriority w:val="9"/>
    <w:qFormat/>
    <w:rsid w:val="0093127D"/>
    <w:pPr>
      <w:keepNext/>
      <w:keepLines/>
      <w:spacing w:before="480" w:after="0"/>
      <w:outlineLvl w:val="0"/>
    </w:pPr>
    <w:rPr>
      <w:rFonts w:ascii="Cambria" w:eastAsia="Times New Roman" w:hAnsi="Cambria"/>
      <w:b/>
      <w:bCs/>
      <w:sz w:val="28"/>
      <w:szCs w:val="28"/>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3127D"/>
    <w:rPr>
      <w:rFonts w:ascii="Cambria" w:eastAsia="Times New Roman" w:hAnsi="Cambria" w:cs="Times New Roman"/>
      <w:b/>
      <w:bCs/>
      <w:sz w:val="28"/>
      <w:szCs w:val="28"/>
      <w:lang w:val="x-none" w:eastAsia="x-none"/>
    </w:rPr>
  </w:style>
  <w:style w:type="paragraph" w:styleId="Bezproreda">
    <w:name w:val="No Spacing"/>
    <w:uiPriority w:val="1"/>
    <w:qFormat/>
    <w:rsid w:val="0093127D"/>
    <w:pPr>
      <w:spacing w:after="0" w:line="240" w:lineRule="auto"/>
    </w:pPr>
    <w:rPr>
      <w:rFonts w:ascii="Calibri" w:eastAsia="Calibri" w:hAnsi="Calibri" w:cs="Times New Roman"/>
    </w:rPr>
  </w:style>
  <w:style w:type="paragraph" w:styleId="Naslov">
    <w:name w:val="Title"/>
    <w:basedOn w:val="Normal"/>
    <w:next w:val="Normal"/>
    <w:link w:val="NaslovChar"/>
    <w:uiPriority w:val="10"/>
    <w:qFormat/>
    <w:rsid w:val="0093127D"/>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NaslovChar">
    <w:name w:val="Naslov Char"/>
    <w:basedOn w:val="Zadanifontodlomka"/>
    <w:link w:val="Naslov"/>
    <w:uiPriority w:val="10"/>
    <w:rsid w:val="0093127D"/>
    <w:rPr>
      <w:rFonts w:ascii="Cambria" w:eastAsia="Times New Roman" w:hAnsi="Cambria" w:cs="Times New Roman"/>
      <w:color w:val="17365D"/>
      <w:spacing w:val="5"/>
      <w:kern w:val="28"/>
      <w:sz w:val="52"/>
      <w:szCs w:val="52"/>
      <w:lang w:val="x-none" w:eastAsia="x-none"/>
    </w:rPr>
  </w:style>
  <w:style w:type="paragraph" w:styleId="HTMLunaprijedoblikovano">
    <w:name w:val="HTML Preformatted"/>
    <w:basedOn w:val="Normal"/>
    <w:link w:val="HTMLunaprijedoblikovanoChar"/>
    <w:uiPriority w:val="99"/>
    <w:unhideWhenUsed/>
    <w:rsid w:val="00931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rsid w:val="0093127D"/>
    <w:rPr>
      <w:rFonts w:ascii="Courier New" w:eastAsia="Times New Roman" w:hAnsi="Courier New" w:cs="Courier New"/>
      <w:sz w:val="20"/>
      <w:szCs w:val="20"/>
      <w:lang w:eastAsia="hr-HR"/>
    </w:rPr>
  </w:style>
  <w:style w:type="paragraph" w:styleId="Odlomakpopisa">
    <w:name w:val="List Paragraph"/>
    <w:basedOn w:val="Normal"/>
    <w:uiPriority w:val="34"/>
    <w:qFormat/>
    <w:rsid w:val="000B0F20"/>
    <w:pPr>
      <w:ind w:left="720"/>
      <w:contextualSpacing/>
    </w:pPr>
  </w:style>
  <w:style w:type="character" w:styleId="Hiperveza">
    <w:name w:val="Hyperlink"/>
    <w:basedOn w:val="Zadanifontodlomka"/>
    <w:uiPriority w:val="99"/>
    <w:semiHidden/>
    <w:unhideWhenUsed/>
    <w:rsid w:val="004B0EA6"/>
    <w:rPr>
      <w:color w:val="0000FF"/>
      <w:u w:val="single"/>
    </w:rPr>
  </w:style>
  <w:style w:type="paragraph" w:styleId="StandardWeb">
    <w:name w:val="Normal (Web)"/>
    <w:basedOn w:val="Normal"/>
    <w:uiPriority w:val="99"/>
    <w:semiHidden/>
    <w:unhideWhenUsed/>
    <w:rsid w:val="002E45DA"/>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basedOn w:val="Zadanifontodlomka"/>
    <w:uiPriority w:val="22"/>
    <w:qFormat/>
    <w:rsid w:val="002E45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581">
      <w:bodyDiv w:val="1"/>
      <w:marLeft w:val="0"/>
      <w:marRight w:val="0"/>
      <w:marTop w:val="0"/>
      <w:marBottom w:val="0"/>
      <w:divBdr>
        <w:top w:val="none" w:sz="0" w:space="0" w:color="auto"/>
        <w:left w:val="none" w:sz="0" w:space="0" w:color="auto"/>
        <w:bottom w:val="none" w:sz="0" w:space="0" w:color="auto"/>
        <w:right w:val="none" w:sz="0" w:space="0" w:color="auto"/>
      </w:divBdr>
    </w:div>
    <w:div w:id="112090886">
      <w:bodyDiv w:val="1"/>
      <w:marLeft w:val="0"/>
      <w:marRight w:val="0"/>
      <w:marTop w:val="0"/>
      <w:marBottom w:val="0"/>
      <w:divBdr>
        <w:top w:val="none" w:sz="0" w:space="0" w:color="auto"/>
        <w:left w:val="none" w:sz="0" w:space="0" w:color="auto"/>
        <w:bottom w:val="none" w:sz="0" w:space="0" w:color="auto"/>
        <w:right w:val="none" w:sz="0" w:space="0" w:color="auto"/>
      </w:divBdr>
    </w:div>
    <w:div w:id="413015729">
      <w:bodyDiv w:val="1"/>
      <w:marLeft w:val="0"/>
      <w:marRight w:val="0"/>
      <w:marTop w:val="0"/>
      <w:marBottom w:val="0"/>
      <w:divBdr>
        <w:top w:val="none" w:sz="0" w:space="0" w:color="auto"/>
        <w:left w:val="none" w:sz="0" w:space="0" w:color="auto"/>
        <w:bottom w:val="none" w:sz="0" w:space="0" w:color="auto"/>
        <w:right w:val="none" w:sz="0" w:space="0" w:color="auto"/>
      </w:divBdr>
    </w:div>
    <w:div w:id="421146436">
      <w:bodyDiv w:val="1"/>
      <w:marLeft w:val="0"/>
      <w:marRight w:val="0"/>
      <w:marTop w:val="0"/>
      <w:marBottom w:val="0"/>
      <w:divBdr>
        <w:top w:val="none" w:sz="0" w:space="0" w:color="auto"/>
        <w:left w:val="none" w:sz="0" w:space="0" w:color="auto"/>
        <w:bottom w:val="none" w:sz="0" w:space="0" w:color="auto"/>
        <w:right w:val="none" w:sz="0" w:space="0" w:color="auto"/>
      </w:divBdr>
    </w:div>
    <w:div w:id="429393694">
      <w:bodyDiv w:val="1"/>
      <w:marLeft w:val="0"/>
      <w:marRight w:val="0"/>
      <w:marTop w:val="0"/>
      <w:marBottom w:val="0"/>
      <w:divBdr>
        <w:top w:val="none" w:sz="0" w:space="0" w:color="auto"/>
        <w:left w:val="none" w:sz="0" w:space="0" w:color="auto"/>
        <w:bottom w:val="none" w:sz="0" w:space="0" w:color="auto"/>
        <w:right w:val="none" w:sz="0" w:space="0" w:color="auto"/>
      </w:divBdr>
    </w:div>
    <w:div w:id="453140351">
      <w:bodyDiv w:val="1"/>
      <w:marLeft w:val="0"/>
      <w:marRight w:val="0"/>
      <w:marTop w:val="0"/>
      <w:marBottom w:val="0"/>
      <w:divBdr>
        <w:top w:val="none" w:sz="0" w:space="0" w:color="auto"/>
        <w:left w:val="none" w:sz="0" w:space="0" w:color="auto"/>
        <w:bottom w:val="none" w:sz="0" w:space="0" w:color="auto"/>
        <w:right w:val="none" w:sz="0" w:space="0" w:color="auto"/>
      </w:divBdr>
    </w:div>
    <w:div w:id="487132656">
      <w:bodyDiv w:val="1"/>
      <w:marLeft w:val="0"/>
      <w:marRight w:val="0"/>
      <w:marTop w:val="0"/>
      <w:marBottom w:val="0"/>
      <w:divBdr>
        <w:top w:val="none" w:sz="0" w:space="0" w:color="auto"/>
        <w:left w:val="none" w:sz="0" w:space="0" w:color="auto"/>
        <w:bottom w:val="none" w:sz="0" w:space="0" w:color="auto"/>
        <w:right w:val="none" w:sz="0" w:space="0" w:color="auto"/>
      </w:divBdr>
    </w:div>
    <w:div w:id="784810097">
      <w:bodyDiv w:val="1"/>
      <w:marLeft w:val="0"/>
      <w:marRight w:val="0"/>
      <w:marTop w:val="0"/>
      <w:marBottom w:val="0"/>
      <w:divBdr>
        <w:top w:val="none" w:sz="0" w:space="0" w:color="auto"/>
        <w:left w:val="none" w:sz="0" w:space="0" w:color="auto"/>
        <w:bottom w:val="none" w:sz="0" w:space="0" w:color="auto"/>
        <w:right w:val="none" w:sz="0" w:space="0" w:color="auto"/>
      </w:divBdr>
    </w:div>
    <w:div w:id="1240403200">
      <w:bodyDiv w:val="1"/>
      <w:marLeft w:val="0"/>
      <w:marRight w:val="0"/>
      <w:marTop w:val="0"/>
      <w:marBottom w:val="0"/>
      <w:divBdr>
        <w:top w:val="none" w:sz="0" w:space="0" w:color="auto"/>
        <w:left w:val="none" w:sz="0" w:space="0" w:color="auto"/>
        <w:bottom w:val="none" w:sz="0" w:space="0" w:color="auto"/>
        <w:right w:val="none" w:sz="0" w:space="0" w:color="auto"/>
      </w:divBdr>
    </w:div>
    <w:div w:id="2051227836">
      <w:bodyDiv w:val="1"/>
      <w:marLeft w:val="0"/>
      <w:marRight w:val="0"/>
      <w:marTop w:val="0"/>
      <w:marBottom w:val="0"/>
      <w:divBdr>
        <w:top w:val="none" w:sz="0" w:space="0" w:color="auto"/>
        <w:left w:val="none" w:sz="0" w:space="0" w:color="auto"/>
        <w:bottom w:val="none" w:sz="0" w:space="0" w:color="auto"/>
        <w:right w:val="none" w:sz="0" w:space="0" w:color="auto"/>
      </w:divBdr>
    </w:div>
    <w:div w:id="211697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fzg.unizg.hr/en/course/175790?@=5ug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B7952-854D-4AC0-9C13-DED2DE4C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Stomatološki Fakultet</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Katica Prskalo</dc:creator>
  <cp:keywords/>
  <dc:description/>
  <cp:lastModifiedBy>Gabrijela Kapetanović</cp:lastModifiedBy>
  <cp:revision>4</cp:revision>
  <dcterms:created xsi:type="dcterms:W3CDTF">2020-05-27T07:21:00Z</dcterms:created>
  <dcterms:modified xsi:type="dcterms:W3CDTF">2022-10-27T09:09:00Z</dcterms:modified>
</cp:coreProperties>
</file>