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07AAA" w14:textId="2259E6FA" w:rsidR="00EF2F47" w:rsidRPr="00EF2F47" w:rsidRDefault="00EF2F47" w:rsidP="00EF2F47">
      <w:pPr>
        <w:pStyle w:val="Title"/>
        <w:rPr>
          <w:rFonts w:ascii="Times New Roman" w:hAnsi="Times New Roman"/>
          <w:sz w:val="24"/>
          <w:szCs w:val="24"/>
          <w:lang w:val="en-US"/>
        </w:rPr>
      </w:pPr>
      <w:r w:rsidRPr="00EF2F47">
        <w:rPr>
          <w:rFonts w:ascii="Times New Roman" w:hAnsi="Times New Roman"/>
          <w:sz w:val="24"/>
          <w:szCs w:val="24"/>
          <w:lang w:val="en-US"/>
        </w:rPr>
        <w:t>Course program</w:t>
      </w:r>
    </w:p>
    <w:p w14:paraId="74DA2FE6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Basic information about the course</w:t>
      </w:r>
    </w:p>
    <w:p w14:paraId="716C6EE2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Title</w:t>
      </w:r>
      <w:r w:rsidR="00A97BE7" w:rsidRPr="00EF2F47">
        <w:rPr>
          <w:rFonts w:ascii="Times New Roman" w:hAnsi="Times New Roman" w:cs="Times New Roman"/>
          <w:sz w:val="24"/>
          <w:szCs w:val="24"/>
        </w:rPr>
        <w:t>:</w:t>
      </w:r>
      <w:r w:rsidRPr="00EF2F47">
        <w:rPr>
          <w:rFonts w:ascii="Times New Roman" w:hAnsi="Times New Roman" w:cs="Times New Roman"/>
          <w:sz w:val="24"/>
          <w:szCs w:val="24"/>
        </w:rPr>
        <w:t xml:space="preserve"> Dental materials</w:t>
      </w:r>
    </w:p>
    <w:p w14:paraId="67E6B655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Code</w:t>
      </w:r>
      <w:r w:rsidR="00A97BE7" w:rsidRPr="00EF2F47">
        <w:rPr>
          <w:rFonts w:ascii="Times New Roman" w:hAnsi="Times New Roman" w:cs="Times New Roman"/>
          <w:sz w:val="24"/>
          <w:szCs w:val="24"/>
        </w:rPr>
        <w:t>:</w:t>
      </w:r>
      <w:r w:rsidRPr="00EF2F47">
        <w:rPr>
          <w:rFonts w:ascii="Times New Roman" w:hAnsi="Times New Roman" w:cs="Times New Roman"/>
          <w:sz w:val="24"/>
          <w:szCs w:val="24"/>
        </w:rPr>
        <w:t xml:space="preserve"> 71283 Abbreviation 211ODMAT</w:t>
      </w:r>
    </w:p>
    <w:p w14:paraId="613F4EE7" w14:textId="77777777" w:rsidR="00EF2F47" w:rsidRPr="00EF2F47" w:rsidRDefault="00EF2F47" w:rsidP="00EF2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Lectures: 30</w:t>
      </w:r>
    </w:p>
    <w:p w14:paraId="54C2CCDB" w14:textId="0A92C654" w:rsidR="00EF2F47" w:rsidRPr="00EF2F47" w:rsidRDefault="00EF2F47" w:rsidP="00EF2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ECTS</w:t>
      </w:r>
      <w:r>
        <w:rPr>
          <w:rFonts w:ascii="Times New Roman" w:hAnsi="Times New Roman" w:cs="Times New Roman"/>
          <w:sz w:val="24"/>
          <w:szCs w:val="24"/>
        </w:rPr>
        <w:t xml:space="preserve"> points: </w:t>
      </w:r>
      <w:r w:rsidRPr="00EF2F47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7BEED10E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Department</w:t>
      </w:r>
      <w:r w:rsidR="00A97BE7" w:rsidRPr="00EF2F47">
        <w:rPr>
          <w:rFonts w:ascii="Times New Roman" w:hAnsi="Times New Roman" w:cs="Times New Roman"/>
          <w:sz w:val="24"/>
          <w:szCs w:val="24"/>
        </w:rPr>
        <w:t>:</w:t>
      </w:r>
      <w:r w:rsidRPr="00EF2F47">
        <w:rPr>
          <w:rFonts w:ascii="Times New Roman" w:hAnsi="Times New Roman" w:cs="Times New Roman"/>
          <w:sz w:val="24"/>
          <w:szCs w:val="24"/>
        </w:rPr>
        <w:t xml:space="preserve"> Department of Fixed Prosthodontics</w:t>
      </w:r>
    </w:p>
    <w:p w14:paraId="679DE722" w14:textId="4D609AF3" w:rsidR="00CB798F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Course leader</w:t>
      </w:r>
      <w:r w:rsidR="00CB798F">
        <w:rPr>
          <w:rFonts w:ascii="Times New Roman" w:hAnsi="Times New Roman" w:cs="Times New Roman"/>
          <w:b/>
          <w:sz w:val="24"/>
          <w:szCs w:val="24"/>
        </w:rPr>
        <w:t>:</w:t>
      </w:r>
    </w:p>
    <w:p w14:paraId="13D6F5E2" w14:textId="64172972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 xml:space="preserve">Professor Ketij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Mehulić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, DMD., </w:t>
      </w:r>
      <w:proofErr w:type="spellStart"/>
      <w:proofErr w:type="gramStart"/>
      <w:r w:rsidRPr="00EF2F47"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</w:p>
    <w:p w14:paraId="11273A92" w14:textId="77777777" w:rsidR="00CB798F" w:rsidRDefault="00CB798F" w:rsidP="00CB79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 associates</w:t>
      </w:r>
      <w:r w:rsidRPr="00EF2F4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8660E3F" w14:textId="16ADCB6D" w:rsidR="00EF2F47" w:rsidRPr="00CB798F" w:rsidRDefault="00CB798F" w:rsidP="00CB79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Zrinka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Tarle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2E3D6333" w14:textId="36B754CB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Zdravko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Schauperl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(FSB)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Ph. D</w:t>
      </w:r>
    </w:p>
    <w:p w14:paraId="04136CFA" w14:textId="2461E213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 xml:space="preserve">Denis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Vojvodić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7848774D" w14:textId="347EB255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Domagoj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Glavina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0F15C5ED" w14:textId="7B8C383F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 xml:space="preserve">Irina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Filipović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Zore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5156DFCD" w14:textId="4D56D321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 xml:space="preserve">Nada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Galić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0CD498FD" w14:textId="16EE77C7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 xml:space="preserve">Sonja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Kraljević</w:t>
      </w:r>
      <w:proofErr w:type="spellEnd"/>
      <w:r w:rsidRPr="00CB798F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52FDC966" w14:textId="5575B827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 xml:space="preserve">Amir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Ćatić</w:t>
      </w:r>
      <w:proofErr w:type="spellEnd"/>
      <w:r w:rsidRPr="00CB798F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6D241D54" w14:textId="2026861D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Associate </w:t>
      </w: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 xml:space="preserve">Marko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Jakovac</w:t>
      </w:r>
      <w:proofErr w:type="spellEnd"/>
      <w:r w:rsidRPr="00CB798F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1D86001A" w14:textId="00F3C721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</w:t>
      </w:r>
      <w:r w:rsidRPr="00EF2F47">
        <w:rPr>
          <w:rFonts w:ascii="Times New Roman" w:hAnsi="Times New Roman" w:cs="Times New Roman"/>
          <w:sz w:val="24"/>
          <w:szCs w:val="24"/>
        </w:rPr>
        <w:t>Professor</w:t>
      </w:r>
      <w:r w:rsidR="00EF2F47" w:rsidRPr="001E3C3F">
        <w:rPr>
          <w:rFonts w:ascii="Times New Roman" w:hAnsi="Times New Roman"/>
          <w:sz w:val="24"/>
          <w:szCs w:val="24"/>
        </w:rPr>
        <w:t xml:space="preserve"> Andreja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Carek</w:t>
      </w:r>
      <w:proofErr w:type="spellEnd"/>
      <w:r w:rsidRPr="00CB798F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38BE9E2B" w14:textId="232AE022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</w:t>
      </w:r>
      <w:r w:rsidRPr="00EF2F47">
        <w:rPr>
          <w:rFonts w:ascii="Times New Roman" w:hAnsi="Times New Roman" w:cs="Times New Roman"/>
          <w:sz w:val="24"/>
          <w:szCs w:val="24"/>
        </w:rPr>
        <w:t xml:space="preserve"> 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>Lana Bergman</w:t>
      </w:r>
      <w:r w:rsidRPr="00CB798F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03C69E5B" w14:textId="3EE53319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</w:t>
      </w:r>
      <w:r w:rsidRPr="00EF2F47">
        <w:rPr>
          <w:rFonts w:ascii="Times New Roman" w:hAnsi="Times New Roman" w:cs="Times New Roman"/>
          <w:sz w:val="24"/>
          <w:szCs w:val="24"/>
        </w:rPr>
        <w:t xml:space="preserve"> 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Slađana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Milardović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75B5CE84" w14:textId="79E614A4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</w:t>
      </w:r>
      <w:r w:rsidRPr="00EF2F47">
        <w:rPr>
          <w:rFonts w:ascii="Times New Roman" w:hAnsi="Times New Roman" w:cs="Times New Roman"/>
          <w:sz w:val="24"/>
          <w:szCs w:val="24"/>
        </w:rPr>
        <w:t xml:space="preserve"> 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>Joško Viskić</w:t>
      </w:r>
      <w:r w:rsidRPr="00CB798F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</w:p>
    <w:p w14:paraId="5AC08667" w14:textId="0AB2D5E9" w:rsidR="00EF2F47" w:rsidRPr="001E3C3F" w:rsidRDefault="00CB798F" w:rsidP="00EF2F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</w:t>
      </w:r>
      <w:r w:rsidRPr="00EF2F47">
        <w:rPr>
          <w:rFonts w:ascii="Times New Roman" w:hAnsi="Times New Roman" w:cs="Times New Roman"/>
          <w:sz w:val="24"/>
          <w:szCs w:val="24"/>
        </w:rPr>
        <w:t xml:space="preserve"> Professor</w:t>
      </w:r>
      <w:r w:rsidRPr="001E3C3F">
        <w:rPr>
          <w:rFonts w:ascii="Times New Roman" w:hAnsi="Times New Roman"/>
          <w:sz w:val="24"/>
          <w:szCs w:val="24"/>
        </w:rPr>
        <w:t xml:space="preserve"> </w:t>
      </w:r>
      <w:r w:rsidR="00EF2F47" w:rsidRPr="001E3C3F">
        <w:rPr>
          <w:rFonts w:ascii="Times New Roman" w:hAnsi="Times New Roman"/>
          <w:sz w:val="24"/>
          <w:szCs w:val="24"/>
        </w:rPr>
        <w:t xml:space="preserve">Josip </w:t>
      </w:r>
      <w:proofErr w:type="spellStart"/>
      <w:r w:rsidR="00EF2F47" w:rsidRPr="001E3C3F">
        <w:rPr>
          <w:rFonts w:ascii="Times New Roman" w:hAnsi="Times New Roman"/>
          <w:sz w:val="24"/>
          <w:szCs w:val="24"/>
        </w:rPr>
        <w:t>Kranjčić</w:t>
      </w:r>
      <w:proofErr w:type="spellEnd"/>
      <w:r w:rsidR="00EF2F47" w:rsidRPr="001E3C3F">
        <w:rPr>
          <w:rFonts w:ascii="Times New Roman" w:hAnsi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DMD., 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1FA2E6" w14:textId="77777777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DEC2DF" w14:textId="3BCF348C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Course description</w:t>
      </w:r>
    </w:p>
    <w:p w14:paraId="30E6CD8A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During the course students are learning about the microstructure, composition, properties and</w:t>
      </w:r>
    </w:p>
    <w:p w14:paraId="2167E985" w14:textId="77777777" w:rsidR="00A97BE7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lastRenderedPageBreak/>
        <w:t>indications of all dental materials. Student’s ability for analyses and selection of the best materials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 xml:space="preserve">for each technological and clinical situation has been urged. </w:t>
      </w:r>
    </w:p>
    <w:p w14:paraId="2A766A9C" w14:textId="26DD9E0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Course includes</w:t>
      </w:r>
      <w:r w:rsidRPr="00EF2F47">
        <w:rPr>
          <w:rFonts w:ascii="Times New Roman" w:hAnsi="Times New Roman" w:cs="Times New Roman"/>
          <w:sz w:val="24"/>
          <w:szCs w:val="24"/>
        </w:rPr>
        <w:t>: microstructure,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mechanical, physical, technological, rheological, chemical and biological properties of dental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materials, alloys for fixed and removable prostheses, orthodontics wires ceramic materials,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polymers and polymerisation, acrylics, cements, impression materials, model and die materials,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waxes, thermoplastic baseplates materials, pastes for functional impressions, investment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materials, laboratory materials for final procedures and polishing, resin composites materials,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enamel-dentin adhesiv</w:t>
      </w:r>
      <w:r w:rsidR="00A97BE7" w:rsidRPr="00EF2F47">
        <w:rPr>
          <w:rFonts w:ascii="Times New Roman" w:hAnsi="Times New Roman" w:cs="Times New Roman"/>
          <w:sz w:val="24"/>
          <w:szCs w:val="24"/>
        </w:rPr>
        <w:t>es systems,</w:t>
      </w:r>
      <w:r w:rsidRPr="00EF2F47">
        <w:rPr>
          <w:rFonts w:ascii="Times New Roman" w:hAnsi="Times New Roman" w:cs="Times New Roman"/>
          <w:sz w:val="24"/>
          <w:szCs w:val="24"/>
        </w:rPr>
        <w:t xml:space="preserve"> pulp covering materials, endodontics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 xml:space="preserve">materials, dental amalgams, materials in oral, </w:t>
      </w:r>
      <w:r w:rsidR="00EF2F47" w:rsidRPr="00EF2F47">
        <w:rPr>
          <w:rFonts w:ascii="Times New Roman" w:hAnsi="Times New Roman" w:cs="Times New Roman"/>
          <w:sz w:val="24"/>
          <w:szCs w:val="24"/>
        </w:rPr>
        <w:t>maxillofacial</w:t>
      </w:r>
      <w:r w:rsidRPr="00EF2F47">
        <w:rPr>
          <w:rFonts w:ascii="Times New Roman" w:hAnsi="Times New Roman" w:cs="Times New Roman"/>
          <w:sz w:val="24"/>
          <w:szCs w:val="24"/>
        </w:rPr>
        <w:t xml:space="preserve"> surgery and in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p</w:t>
      </w:r>
      <w:r w:rsidR="00EF2F47" w:rsidRPr="00EF2F47">
        <w:rPr>
          <w:rFonts w:ascii="Times New Roman" w:hAnsi="Times New Roman" w:cs="Times New Roman"/>
          <w:sz w:val="24"/>
          <w:szCs w:val="24"/>
        </w:rPr>
        <w:t>erio</w:t>
      </w:r>
      <w:r w:rsidRPr="00EF2F47">
        <w:rPr>
          <w:rFonts w:ascii="Times New Roman" w:hAnsi="Times New Roman" w:cs="Times New Roman"/>
          <w:sz w:val="24"/>
          <w:szCs w:val="24"/>
        </w:rPr>
        <w:t>dontology,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biocompatibility, sampling and methods for identification of incorporated alloy,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analyses of chemical stability and proof of allergy.</w:t>
      </w:r>
    </w:p>
    <w:p w14:paraId="1BE4AD9A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Criteria for taking the course exam</w:t>
      </w:r>
    </w:p>
    <w:p w14:paraId="2EE4B900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F47">
        <w:rPr>
          <w:rFonts w:ascii="Times New Roman" w:hAnsi="Times New Roman" w:cs="Times New Roman"/>
          <w:b/>
          <w:bCs/>
          <w:sz w:val="24"/>
          <w:szCs w:val="24"/>
        </w:rPr>
        <w:t>What is graded</w:t>
      </w:r>
    </w:p>
    <w:p w14:paraId="1799F67D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 xml:space="preserve">Written exam </w:t>
      </w:r>
    </w:p>
    <w:p w14:paraId="0642C56C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F47">
        <w:rPr>
          <w:rFonts w:ascii="Times New Roman" w:hAnsi="Times New Roman" w:cs="Times New Roman"/>
          <w:b/>
          <w:bCs/>
          <w:sz w:val="24"/>
          <w:szCs w:val="24"/>
        </w:rPr>
        <w:t>Rules of grading and additional information</w:t>
      </w:r>
    </w:p>
    <w:p w14:paraId="4A9C8505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The exam is written with questions from all lectures.</w:t>
      </w:r>
    </w:p>
    <w:p w14:paraId="71A7E0E9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Weekly teaching plan</w:t>
      </w:r>
    </w:p>
    <w:p w14:paraId="506C5184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1. component</w:t>
      </w:r>
    </w:p>
    <w:p w14:paraId="66800CFE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Lecture topics</w:t>
      </w:r>
      <w:r w:rsidRPr="00EF2F47">
        <w:rPr>
          <w:rFonts w:ascii="Times New Roman" w:hAnsi="Times New Roman" w:cs="Times New Roman"/>
          <w:sz w:val="24"/>
          <w:szCs w:val="24"/>
        </w:rPr>
        <w:t>:</w:t>
      </w:r>
    </w:p>
    <w:p w14:paraId="597F5685" w14:textId="77777777" w:rsidR="00A97BE7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 xml:space="preserve">Basic Scientific Principles, Microstructure and Properties of </w:t>
      </w:r>
      <w:r w:rsidR="00A97BE7" w:rsidRPr="00EF2F47">
        <w:rPr>
          <w:rFonts w:ascii="Times New Roman" w:hAnsi="Times New Roman" w:cs="Times New Roman"/>
          <w:sz w:val="24"/>
          <w:szCs w:val="24"/>
        </w:rPr>
        <w:t>Materials in Dental medicine</w:t>
      </w:r>
    </w:p>
    <w:p w14:paraId="05271BE3" w14:textId="77777777" w:rsidR="00A97BE7" w:rsidRPr="00EF2F47" w:rsidRDefault="00A97BE7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Corrosion and Biocompatibility of Dental Materials, Testing Methods of Dental Materials</w:t>
      </w:r>
    </w:p>
    <w:p w14:paraId="486598B3" w14:textId="77777777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Laboratory Materials</w:t>
      </w:r>
    </w:p>
    <w:p w14:paraId="7C9FDE92" w14:textId="123971F0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Polymers and Polymerization</w:t>
      </w:r>
    </w:p>
    <w:p w14:paraId="1C2A7530" w14:textId="33EBB296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Investment materials</w:t>
      </w:r>
    </w:p>
    <w:p w14:paraId="23DE6684" w14:textId="70929D8B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 xml:space="preserve">Alloys in Prosthodontics and Orthodontics </w:t>
      </w:r>
    </w:p>
    <w:p w14:paraId="260F92A6" w14:textId="3ABFAB27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Impression materials</w:t>
      </w:r>
    </w:p>
    <w:p w14:paraId="3E79A2BA" w14:textId="06476160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Structure and properties of dental ceramics</w:t>
      </w:r>
    </w:p>
    <w:p w14:paraId="5B648ACB" w14:textId="1EDEF3CD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Cements and Materials for temporary Fillings, Crowns and Bridges</w:t>
      </w:r>
    </w:p>
    <w:p w14:paraId="3B2D63B1" w14:textId="619495C4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Materials in Pedodontics</w:t>
      </w:r>
    </w:p>
    <w:p w14:paraId="57563DE3" w14:textId="4ACF6168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Laboratory Materials for final Procedures and Polishing</w:t>
      </w:r>
    </w:p>
    <w:p w14:paraId="22911D56" w14:textId="79530E49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lastRenderedPageBreak/>
        <w:t xml:space="preserve">Materials in Oral, </w:t>
      </w:r>
      <w:r w:rsidR="00EF2F47" w:rsidRPr="00EF2F47">
        <w:rPr>
          <w:rFonts w:ascii="Times New Roman" w:hAnsi="Times New Roman" w:cs="Times New Roman"/>
          <w:sz w:val="24"/>
          <w:szCs w:val="24"/>
        </w:rPr>
        <w:t>Maxillofacial</w:t>
      </w:r>
      <w:r w:rsidRPr="00EF2F47">
        <w:rPr>
          <w:rFonts w:ascii="Times New Roman" w:hAnsi="Times New Roman" w:cs="Times New Roman"/>
          <w:sz w:val="24"/>
          <w:szCs w:val="24"/>
        </w:rPr>
        <w:t xml:space="preserve"> Surgery and in </w:t>
      </w:r>
      <w:r w:rsidR="00EF2F47" w:rsidRPr="00EF2F47">
        <w:rPr>
          <w:rFonts w:ascii="Times New Roman" w:hAnsi="Times New Roman" w:cs="Times New Roman"/>
          <w:sz w:val="24"/>
          <w:szCs w:val="24"/>
        </w:rPr>
        <w:t>Periodontology</w:t>
      </w:r>
    </w:p>
    <w:p w14:paraId="341F26FD" w14:textId="6B4ABA9F" w:rsidR="00423EDA" w:rsidRPr="00EF2F47" w:rsidRDefault="00423EDA" w:rsidP="00EF2F47">
      <w:pPr>
        <w:pStyle w:val="ListParagraph"/>
        <w:numPr>
          <w:ilvl w:val="0"/>
          <w:numId w:val="4"/>
        </w:numPr>
        <w:spacing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Resin composites materials, Enamel-dentin adhesives systems, Bleaching materials</w:t>
      </w:r>
    </w:p>
    <w:p w14:paraId="0038150B" w14:textId="173E6594" w:rsidR="00C03859" w:rsidRDefault="00423EDA" w:rsidP="00A97BE7">
      <w:pPr>
        <w:pStyle w:val="ListParagraph"/>
        <w:numPr>
          <w:ilvl w:val="0"/>
          <w:numId w:val="4"/>
        </w:numPr>
        <w:spacing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Pulp Covering Materials, Endodontics Materials, Dental Amalgams</w:t>
      </w:r>
    </w:p>
    <w:p w14:paraId="4FCB9CBB" w14:textId="77777777" w:rsidR="00EF2F47" w:rsidRPr="00EF2F47" w:rsidRDefault="00EF2F47" w:rsidP="00A97BE7">
      <w:pPr>
        <w:pStyle w:val="ListParagraph"/>
        <w:numPr>
          <w:ilvl w:val="0"/>
          <w:numId w:val="4"/>
        </w:numPr>
        <w:spacing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</w:p>
    <w:p w14:paraId="028C0989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Literature</w:t>
      </w:r>
      <w:r w:rsidR="00A97BE7" w:rsidRPr="00EF2F47">
        <w:rPr>
          <w:rFonts w:ascii="Times New Roman" w:hAnsi="Times New Roman" w:cs="Times New Roman"/>
          <w:b/>
          <w:sz w:val="24"/>
          <w:szCs w:val="24"/>
        </w:rPr>
        <w:t>:</w:t>
      </w:r>
    </w:p>
    <w:p w14:paraId="51568BA3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Required literature</w:t>
      </w:r>
      <w:r w:rsidRPr="00EF2F47">
        <w:rPr>
          <w:rFonts w:ascii="Times New Roman" w:hAnsi="Times New Roman" w:cs="Times New Roman"/>
          <w:sz w:val="24"/>
          <w:szCs w:val="24"/>
        </w:rPr>
        <w:t>:</w:t>
      </w:r>
    </w:p>
    <w:p w14:paraId="7EBDFF65" w14:textId="1928C01B" w:rsidR="003A0D5E" w:rsidRPr="003A0D5E" w:rsidRDefault="003A0D5E" w:rsidP="003A0D5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0D5E">
        <w:rPr>
          <w:rFonts w:ascii="Times New Roman" w:hAnsi="Times New Roman" w:cs="Times New Roman"/>
          <w:sz w:val="24"/>
          <w:szCs w:val="24"/>
        </w:rPr>
        <w:t>Anusavice</w:t>
      </w:r>
      <w:proofErr w:type="spellEnd"/>
      <w:r w:rsidRPr="003A0D5E">
        <w:rPr>
          <w:rFonts w:ascii="Times New Roman" w:hAnsi="Times New Roman" w:cs="Times New Roman"/>
          <w:sz w:val="24"/>
          <w:szCs w:val="24"/>
        </w:rPr>
        <w:t xml:space="preserve"> KJ. Phillips Science of Dental Materials. St. Louis: Saunders Elsevier Science; 2003. </w:t>
      </w:r>
    </w:p>
    <w:p w14:paraId="0037BD48" w14:textId="77777777" w:rsidR="00C03859" w:rsidRPr="00EF2F47" w:rsidRDefault="00C03859" w:rsidP="00EF2F47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Mehulić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sur.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Dentalni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. Zagreb: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Medicinska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naklada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>; 2017.</w:t>
      </w:r>
    </w:p>
    <w:p w14:paraId="756514DF" w14:textId="77777777" w:rsidR="00423EDA" w:rsidRPr="00EF2F47" w:rsidRDefault="00423EDA" w:rsidP="00EF2F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Recommended literature</w:t>
      </w:r>
      <w:r w:rsidRPr="00EF2F47">
        <w:rPr>
          <w:rFonts w:ascii="Times New Roman" w:hAnsi="Times New Roman" w:cs="Times New Roman"/>
          <w:sz w:val="24"/>
          <w:szCs w:val="24"/>
        </w:rPr>
        <w:t>:</w:t>
      </w:r>
    </w:p>
    <w:p w14:paraId="662AA864" w14:textId="47E5228A" w:rsidR="003A0D5E" w:rsidRPr="003A0D5E" w:rsidRDefault="003A0D5E" w:rsidP="004E727D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3A0D5E">
        <w:rPr>
          <w:rFonts w:ascii="Times New Roman" w:hAnsi="Times New Roman" w:cs="Times New Roman"/>
          <w:sz w:val="24"/>
          <w:szCs w:val="24"/>
        </w:rPr>
        <w:t xml:space="preserve">Anthony von </w:t>
      </w:r>
      <w:proofErr w:type="spellStart"/>
      <w:r w:rsidRPr="003A0D5E">
        <w:rPr>
          <w:rFonts w:ascii="Times New Roman" w:hAnsi="Times New Roman" w:cs="Times New Roman"/>
          <w:sz w:val="24"/>
          <w:szCs w:val="24"/>
        </w:rPr>
        <w:t>Fraunhofer</w:t>
      </w:r>
      <w:proofErr w:type="spellEnd"/>
      <w:r w:rsidRPr="003A0D5E">
        <w:rPr>
          <w:rFonts w:ascii="Times New Roman" w:hAnsi="Times New Roman" w:cs="Times New Roman"/>
          <w:sz w:val="24"/>
          <w:szCs w:val="24"/>
        </w:rPr>
        <w:t>. Dental Materials at a Glance. Second Ed. J. Baltimore College of Dental Surgery. University of Maryland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D5E">
        <w:rPr>
          <w:rFonts w:ascii="Times New Roman" w:hAnsi="Times New Roman" w:cs="Times New Roman"/>
          <w:sz w:val="24"/>
          <w:szCs w:val="24"/>
        </w:rPr>
        <w:t>Maryland</w:t>
      </w:r>
      <w:proofErr w:type="spellEnd"/>
      <w:r w:rsidRPr="003A0D5E">
        <w:rPr>
          <w:rFonts w:ascii="Times New Roman" w:hAnsi="Times New Roman" w:cs="Times New Roman"/>
          <w:sz w:val="24"/>
          <w:szCs w:val="24"/>
        </w:rPr>
        <w:t>, USA     </w:t>
      </w:r>
    </w:p>
    <w:p w14:paraId="0D8AFACB" w14:textId="6902B39C" w:rsidR="003A0D5E" w:rsidRPr="003A0D5E" w:rsidRDefault="003A0D5E" w:rsidP="003A0D5E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3A0D5E">
        <w:rPr>
          <w:rFonts w:ascii="Times New Roman" w:hAnsi="Times New Roman" w:cs="Times New Roman"/>
          <w:sz w:val="24"/>
          <w:szCs w:val="24"/>
        </w:rPr>
        <w:t xml:space="preserve">Gladwin M, </w:t>
      </w:r>
      <w:proofErr w:type="spellStart"/>
      <w:r w:rsidRPr="003A0D5E">
        <w:rPr>
          <w:rFonts w:ascii="Times New Roman" w:hAnsi="Times New Roman" w:cs="Times New Roman"/>
          <w:sz w:val="24"/>
          <w:szCs w:val="24"/>
        </w:rPr>
        <w:t>Bagby</w:t>
      </w:r>
      <w:proofErr w:type="spellEnd"/>
      <w:r w:rsidRPr="003A0D5E">
        <w:rPr>
          <w:rFonts w:ascii="Times New Roman" w:hAnsi="Times New Roman" w:cs="Times New Roman"/>
          <w:sz w:val="24"/>
          <w:szCs w:val="24"/>
        </w:rPr>
        <w:t xml:space="preserve"> M. Clinical aspects of dental materials</w:t>
      </w:r>
    </w:p>
    <w:p w14:paraId="41DEA52D" w14:textId="77777777" w:rsidR="00C03859" w:rsidRPr="00EF2F47" w:rsidRDefault="00C03859" w:rsidP="00EF2F47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Mehulić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K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sur.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Dentalna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vodič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praktičare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. Zagreb: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Medicinska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naklada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>; 2020.</w:t>
      </w:r>
    </w:p>
    <w:p w14:paraId="15738272" w14:textId="77777777" w:rsidR="00C03859" w:rsidRPr="00EF2F47" w:rsidRDefault="00C03859" w:rsidP="00EF2F47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F2F47">
        <w:rPr>
          <w:rFonts w:ascii="Times New Roman" w:hAnsi="Times New Roman" w:cs="Times New Roman"/>
          <w:sz w:val="24"/>
          <w:szCs w:val="24"/>
        </w:rPr>
        <w:t>Jakovac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Kranjčić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Pretklinička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laboratorijska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fiksna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protetika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. Zagreb: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Stega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tisak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>; 2020.</w:t>
      </w:r>
    </w:p>
    <w:p w14:paraId="0B6013C1" w14:textId="77777777" w:rsidR="00C03859" w:rsidRPr="00EF2F47" w:rsidRDefault="00C03859" w:rsidP="00EF2F47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Mehulić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Keramički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stomatološkoj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protetici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. Zagreb: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Školska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knjiga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>; 2010.</w:t>
      </w:r>
    </w:p>
    <w:p w14:paraId="7FE27966" w14:textId="545C84B6" w:rsidR="00C03859" w:rsidRPr="00EF2F47" w:rsidRDefault="00C03859" w:rsidP="00EF2F47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EF2F47">
        <w:rPr>
          <w:rFonts w:ascii="Times New Roman" w:hAnsi="Times New Roman" w:cs="Times New Roman"/>
          <w:sz w:val="24"/>
          <w:szCs w:val="24"/>
        </w:rPr>
        <w:t>Živko-Babić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Jerolimov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V. Metals in Prosthodontics. Zagreb;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Školska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knjiga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>, 2005.</w:t>
      </w:r>
    </w:p>
    <w:p w14:paraId="094DE7D4" w14:textId="77777777" w:rsidR="00C03859" w:rsidRPr="00EF2F47" w:rsidRDefault="00C03859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C3709B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2F47">
        <w:rPr>
          <w:rFonts w:ascii="Times New Roman" w:hAnsi="Times New Roman" w:cs="Times New Roman"/>
          <w:b/>
          <w:sz w:val="24"/>
          <w:szCs w:val="24"/>
        </w:rPr>
        <w:t>Required knowledge</w:t>
      </w:r>
    </w:p>
    <w:p w14:paraId="40C3B3D0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Basic knowledge about the microstructure, mechanical, physical, technological, rheological,</w:t>
      </w:r>
    </w:p>
    <w:p w14:paraId="2ED613AC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chemical and biological properties of dental materials, to know to choose the proper material</w:t>
      </w:r>
    </w:p>
    <w:p w14:paraId="65BD708B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according the clinical situation, to control all laboratory procedures and failures, to find out the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reason of failures, of biodegradation and to recognize the biological reaction on some materials.</w:t>
      </w:r>
      <w:r w:rsidR="00A97BE7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Not to forget sign in dental card the name and the composition of used alloy, according its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mechanical properties.</w:t>
      </w:r>
    </w:p>
    <w:p w14:paraId="2F937424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Required skills</w:t>
      </w:r>
    </w:p>
    <w:p w14:paraId="46DB5548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The skills have been obtained during the practical part of fixed and removable prosthodontics,</w:t>
      </w:r>
    </w:p>
    <w:p w14:paraId="67637A94" w14:textId="530A4DAF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lastRenderedPageBreak/>
        <w:t>and dental pathology. Some aspect of skills will be given in courses like orthodontics, pedodontics,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="00EF2F47" w:rsidRPr="00EF2F47">
        <w:rPr>
          <w:rFonts w:ascii="Times New Roman" w:hAnsi="Times New Roman" w:cs="Times New Roman"/>
          <w:sz w:val="24"/>
          <w:szCs w:val="24"/>
        </w:rPr>
        <w:t>periodontology</w:t>
      </w:r>
      <w:r w:rsidRPr="00EF2F47">
        <w:rPr>
          <w:rFonts w:ascii="Times New Roman" w:hAnsi="Times New Roman" w:cs="Times New Roman"/>
          <w:sz w:val="24"/>
          <w:szCs w:val="24"/>
        </w:rPr>
        <w:t xml:space="preserve"> and oral surgery.</w:t>
      </w:r>
    </w:p>
    <w:p w14:paraId="6E626E48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Exam questions</w:t>
      </w:r>
    </w:p>
    <w:p w14:paraId="512DBD49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 xml:space="preserve">Basic of metal structure; solid solutions; metal and alloy properties,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microhardness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2F47">
        <w:rPr>
          <w:rFonts w:ascii="Times New Roman" w:hAnsi="Times New Roman" w:cs="Times New Roman"/>
          <w:sz w:val="24"/>
          <w:szCs w:val="24"/>
        </w:rPr>
        <w:t>microstrength</w:t>
      </w:r>
      <w:proofErr w:type="spellEnd"/>
      <w:r w:rsidRPr="00EF2F47">
        <w:rPr>
          <w:rFonts w:ascii="Times New Roman" w:hAnsi="Times New Roman" w:cs="Times New Roman"/>
          <w:sz w:val="24"/>
          <w:szCs w:val="24"/>
        </w:rPr>
        <w:t>;</w:t>
      </w:r>
    </w:p>
    <w:p w14:paraId="62C3808B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types of corrosion; the factors of biodegradation; structure and properties of polymers and types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of polymerisation; pulp covering materials; endodontics materials; dental amalgams in clinical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praxes; resin composites materials- types and application; enamel-dentin adhesives systems;</w:t>
      </w:r>
    </w:p>
    <w:p w14:paraId="01274B56" w14:textId="40A88DD3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waxes for laboratory and clinical use; laboratory and clinical use of thermoplastic compositions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 xml:space="preserve">materials; the composition, properties and </w:t>
      </w:r>
      <w:r w:rsidR="00EF2F47" w:rsidRPr="00EF2F47">
        <w:rPr>
          <w:rFonts w:ascii="Times New Roman" w:hAnsi="Times New Roman" w:cs="Times New Roman"/>
          <w:sz w:val="24"/>
          <w:szCs w:val="24"/>
        </w:rPr>
        <w:t>application</w:t>
      </w:r>
      <w:r w:rsidRPr="00EF2F47">
        <w:rPr>
          <w:rFonts w:ascii="Times New Roman" w:hAnsi="Times New Roman" w:cs="Times New Roman"/>
          <w:sz w:val="24"/>
          <w:szCs w:val="24"/>
        </w:rPr>
        <w:t xml:space="preserve"> of </w:t>
      </w:r>
      <w:r w:rsidR="00EF2F47" w:rsidRPr="00EF2F47">
        <w:rPr>
          <w:rFonts w:ascii="Times New Roman" w:hAnsi="Times New Roman" w:cs="Times New Roman"/>
          <w:sz w:val="24"/>
          <w:szCs w:val="24"/>
        </w:rPr>
        <w:t>elastomers</w:t>
      </w:r>
      <w:r w:rsidRPr="00EF2F47">
        <w:rPr>
          <w:rFonts w:ascii="Times New Roman" w:hAnsi="Times New Roman" w:cs="Times New Roman"/>
          <w:sz w:val="24"/>
          <w:szCs w:val="24"/>
        </w:rPr>
        <w:t>; the composition, properties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 xml:space="preserve">and </w:t>
      </w:r>
      <w:r w:rsidR="00EF2F47" w:rsidRPr="00EF2F47">
        <w:rPr>
          <w:rFonts w:ascii="Times New Roman" w:hAnsi="Times New Roman" w:cs="Times New Roman"/>
          <w:sz w:val="24"/>
          <w:szCs w:val="24"/>
        </w:rPr>
        <w:t>application</w:t>
      </w:r>
      <w:r w:rsidRPr="00EF2F47">
        <w:rPr>
          <w:rFonts w:ascii="Times New Roman" w:hAnsi="Times New Roman" w:cs="Times New Roman"/>
          <w:sz w:val="24"/>
          <w:szCs w:val="24"/>
        </w:rPr>
        <w:t xml:space="preserve"> of hydrocolloids; the advantages and disadvantage of functions paste; types of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="00EF2F47" w:rsidRPr="00EF2F47">
        <w:rPr>
          <w:rFonts w:ascii="Times New Roman" w:hAnsi="Times New Roman" w:cs="Times New Roman"/>
          <w:sz w:val="24"/>
          <w:szCs w:val="24"/>
        </w:rPr>
        <w:t>gypsum</w:t>
      </w:r>
      <w:r w:rsidRPr="00EF2F47">
        <w:rPr>
          <w:rFonts w:ascii="Times New Roman" w:hAnsi="Times New Roman" w:cs="Times New Roman"/>
          <w:sz w:val="24"/>
          <w:szCs w:val="24"/>
        </w:rPr>
        <w:t xml:space="preserve"> and its laboratory and clinical applications; Types, composition and properties of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investment materials; cements,- classification, applications and requirements; the selection of post</w:t>
      </w:r>
      <w:r w:rsidR="00EF2F47">
        <w:rPr>
          <w:rFonts w:ascii="Times New Roman" w:hAnsi="Times New Roman" w:cs="Times New Roman"/>
          <w:sz w:val="24"/>
          <w:szCs w:val="24"/>
        </w:rPr>
        <w:t>-</w:t>
      </w:r>
      <w:r w:rsidRPr="00EF2F47">
        <w:rPr>
          <w:rFonts w:ascii="Times New Roman" w:hAnsi="Times New Roman" w:cs="Times New Roman"/>
          <w:sz w:val="24"/>
          <w:szCs w:val="24"/>
        </w:rPr>
        <w:t>core materials;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veneered </w:t>
      </w:r>
      <w:r w:rsidRPr="00EF2F47">
        <w:rPr>
          <w:rFonts w:ascii="Times New Roman" w:hAnsi="Times New Roman" w:cs="Times New Roman"/>
          <w:sz w:val="24"/>
          <w:szCs w:val="24"/>
        </w:rPr>
        <w:t xml:space="preserve"> materials and the types of their </w:t>
      </w:r>
      <w:r w:rsidR="00EF2F47" w:rsidRPr="00EF2F47">
        <w:rPr>
          <w:rFonts w:ascii="Times New Roman" w:hAnsi="Times New Roman" w:cs="Times New Roman"/>
          <w:sz w:val="24"/>
          <w:szCs w:val="24"/>
        </w:rPr>
        <w:t>polymerisation</w:t>
      </w:r>
      <w:r w:rsidRPr="00EF2F47">
        <w:rPr>
          <w:rFonts w:ascii="Times New Roman" w:hAnsi="Times New Roman" w:cs="Times New Roman"/>
          <w:sz w:val="24"/>
          <w:szCs w:val="24"/>
        </w:rPr>
        <w:t>, indications;</w:t>
      </w:r>
    </w:p>
    <w:p w14:paraId="5B81D8DD" w14:textId="77777777" w:rsidR="00423EDA" w:rsidRPr="00EF2F47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classification, applications and requirements of materials for temporary crowns and bridges; the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basic properties of temporary fillings; classification, structure and properties of dental ceramics;</w:t>
      </w:r>
    </w:p>
    <w:p w14:paraId="1F698016" w14:textId="767C8124" w:rsidR="00B914D6" w:rsidRDefault="00423EDA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2F47">
        <w:rPr>
          <w:rFonts w:ascii="Times New Roman" w:hAnsi="Times New Roman" w:cs="Times New Roman"/>
          <w:sz w:val="24"/>
          <w:szCs w:val="24"/>
        </w:rPr>
        <w:t>Aesthetics,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colour and light; polymers and polymerisation in removable prosthodontics; types and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 xml:space="preserve">selection of materials in orthodontics; in pedodontics; in </w:t>
      </w:r>
      <w:r w:rsidR="00EF2F47" w:rsidRPr="00EF2F47">
        <w:rPr>
          <w:rFonts w:ascii="Times New Roman" w:hAnsi="Times New Roman" w:cs="Times New Roman"/>
          <w:sz w:val="24"/>
          <w:szCs w:val="24"/>
        </w:rPr>
        <w:t>periodontology</w:t>
      </w:r>
      <w:r w:rsidRPr="00EF2F47">
        <w:rPr>
          <w:rFonts w:ascii="Times New Roman" w:hAnsi="Times New Roman" w:cs="Times New Roman"/>
          <w:sz w:val="24"/>
          <w:szCs w:val="24"/>
        </w:rPr>
        <w:t>; in oral surgery; surface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preparations, laboratory materials for final procedures and polishing; desirable and negative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>interaction between materials and surrounding tissue; the analyses and methods for detecting the</w:t>
      </w:r>
      <w:r w:rsidR="00180BA1" w:rsidRPr="00EF2F47">
        <w:rPr>
          <w:rFonts w:ascii="Times New Roman" w:hAnsi="Times New Roman" w:cs="Times New Roman"/>
          <w:sz w:val="24"/>
          <w:szCs w:val="24"/>
        </w:rPr>
        <w:t xml:space="preserve"> </w:t>
      </w:r>
      <w:r w:rsidRPr="00EF2F47">
        <w:rPr>
          <w:rFonts w:ascii="Times New Roman" w:hAnsi="Times New Roman" w:cs="Times New Roman"/>
          <w:sz w:val="24"/>
          <w:szCs w:val="24"/>
        </w:rPr>
        <w:t xml:space="preserve">reasons. </w:t>
      </w:r>
    </w:p>
    <w:p w14:paraId="21734B0D" w14:textId="5F12E6B2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29249C" w14:textId="464C63D6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 dates</w:t>
      </w:r>
    </w:p>
    <w:p w14:paraId="7B9EDD09" w14:textId="1892A060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1F5153" w14:textId="668C2D7D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F2F4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and 17th of February 2021</w:t>
      </w:r>
    </w:p>
    <w:p w14:paraId="56D939D3" w14:textId="70FCB1AD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EF2F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June 2021</w:t>
      </w:r>
    </w:p>
    <w:p w14:paraId="29392D04" w14:textId="4FE9569C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EF2F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July 2021</w:t>
      </w:r>
    </w:p>
    <w:p w14:paraId="45AC7F08" w14:textId="581D7885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F2F4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15</w:t>
      </w:r>
      <w:r w:rsidRPr="00EF2F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September 2021</w:t>
      </w:r>
    </w:p>
    <w:p w14:paraId="7DA56C37" w14:textId="4E357B62" w:rsidR="00EF2F47" w:rsidRDefault="00EF2F47" w:rsidP="00A97B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8D6947" w14:textId="77B24449" w:rsidR="004940EF" w:rsidRPr="004940EF" w:rsidRDefault="00EF2F47" w:rsidP="004940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F47">
        <w:rPr>
          <w:rFonts w:ascii="Times New Roman" w:hAnsi="Times New Roman" w:cs="Times New Roman"/>
          <w:b/>
          <w:bCs/>
          <w:sz w:val="24"/>
          <w:szCs w:val="24"/>
        </w:rPr>
        <w:t>COURSE PLAN</w:t>
      </w:r>
    </w:p>
    <w:tbl>
      <w:tblPr>
        <w:tblpPr w:leftFromText="180" w:rightFromText="180" w:vertAnchor="text" w:horzAnchor="margin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750"/>
        <w:gridCol w:w="5354"/>
        <w:gridCol w:w="1546"/>
        <w:gridCol w:w="2523"/>
      </w:tblGrid>
      <w:tr w:rsidR="004940EF" w:rsidRPr="00B71822" w14:paraId="53D5B5EB" w14:textId="77777777" w:rsidTr="00DB6903">
        <w:trPr>
          <w:trHeight w:val="413"/>
        </w:trPr>
        <w:tc>
          <w:tcPr>
            <w:tcW w:w="750" w:type="dxa"/>
            <w:shd w:val="clear" w:color="auto" w:fill="auto"/>
          </w:tcPr>
          <w:p w14:paraId="2C0CAACD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0" w:type="auto"/>
            <w:shd w:val="clear" w:color="auto" w:fill="auto"/>
          </w:tcPr>
          <w:p w14:paraId="7D01446C" w14:textId="77777777" w:rsidR="004940EF" w:rsidRPr="00B71822" w:rsidRDefault="004940EF" w:rsidP="00DB6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546" w:type="dxa"/>
            <w:shd w:val="clear" w:color="auto" w:fill="auto"/>
          </w:tcPr>
          <w:p w14:paraId="34AAEE27" w14:textId="77777777" w:rsidR="004940EF" w:rsidRPr="00B71822" w:rsidRDefault="004940EF" w:rsidP="00DB6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523" w:type="dxa"/>
            <w:shd w:val="clear" w:color="auto" w:fill="auto"/>
          </w:tcPr>
          <w:p w14:paraId="1C7F1F05" w14:textId="77777777" w:rsidR="004940EF" w:rsidRPr="00B71822" w:rsidRDefault="004940EF" w:rsidP="00DB6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822">
              <w:rPr>
                <w:rFonts w:ascii="Times New Roman" w:hAnsi="Times New Roman"/>
                <w:b/>
                <w:sz w:val="24"/>
                <w:szCs w:val="24"/>
              </w:rPr>
              <w:t>Lecturer</w:t>
            </w:r>
          </w:p>
        </w:tc>
      </w:tr>
      <w:tr w:rsidR="004940EF" w:rsidRPr="00B71822" w14:paraId="740F7DE7" w14:textId="77777777" w:rsidTr="00DB6903">
        <w:trPr>
          <w:trHeight w:val="562"/>
        </w:trPr>
        <w:tc>
          <w:tcPr>
            <w:tcW w:w="750" w:type="dxa"/>
            <w:shd w:val="clear" w:color="auto" w:fill="auto"/>
          </w:tcPr>
          <w:p w14:paraId="48B0CD90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14:paraId="41CAFB4F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Biocompatibility of dental materials</w:t>
            </w:r>
          </w:p>
        </w:tc>
        <w:tc>
          <w:tcPr>
            <w:tcW w:w="1546" w:type="dxa"/>
            <w:shd w:val="clear" w:color="auto" w:fill="auto"/>
          </w:tcPr>
          <w:p w14:paraId="2317D20E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63E21A15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Viskić</w:t>
            </w:r>
            <w:proofErr w:type="spellEnd"/>
          </w:p>
        </w:tc>
      </w:tr>
      <w:tr w:rsidR="004940EF" w:rsidRPr="00B71822" w14:paraId="5F87ECCB" w14:textId="77777777" w:rsidTr="00DB6903">
        <w:trPr>
          <w:trHeight w:val="1252"/>
        </w:trPr>
        <w:tc>
          <w:tcPr>
            <w:tcW w:w="750" w:type="dxa"/>
            <w:shd w:val="clear" w:color="auto" w:fill="auto"/>
          </w:tcPr>
          <w:p w14:paraId="115E04CD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14:paraId="5EEAE5F1" w14:textId="77777777" w:rsidR="004940EF" w:rsidRPr="000729D0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9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Introduction to materials structure and properties</w:t>
            </w:r>
          </w:p>
          <w:p w14:paraId="7484349A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E2E0EC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Surface and surface treatment of dental materials </w:t>
            </w:r>
          </w:p>
        </w:tc>
        <w:tc>
          <w:tcPr>
            <w:tcW w:w="1546" w:type="dxa"/>
            <w:shd w:val="clear" w:color="auto" w:fill="auto"/>
          </w:tcPr>
          <w:p w14:paraId="30DB83A5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8.10.2020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561679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09,00-09,45</w:t>
            </w:r>
          </w:p>
          <w:p w14:paraId="31A90F60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,45</w:t>
            </w:r>
            <w:r>
              <w:rPr>
                <w:rFonts w:ascii="Times New Roman" w:hAnsi="Times New Roman"/>
                <w:sz w:val="24"/>
                <w:szCs w:val="24"/>
              </w:rPr>
              <w:t>-10,30</w:t>
            </w:r>
          </w:p>
        </w:tc>
        <w:tc>
          <w:tcPr>
            <w:tcW w:w="2523" w:type="dxa"/>
            <w:shd w:val="clear" w:color="auto" w:fill="auto"/>
          </w:tcPr>
          <w:p w14:paraId="3DBFB39C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5A4A6D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Schauperl</w:t>
            </w:r>
            <w:proofErr w:type="spellEnd"/>
          </w:p>
          <w:p w14:paraId="68E620DF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Kranjči</w:t>
            </w:r>
            <w:r>
              <w:rPr>
                <w:rFonts w:ascii="Times New Roman" w:hAnsi="Times New Roman"/>
                <w:sz w:val="24"/>
                <w:szCs w:val="24"/>
              </w:rPr>
              <w:t>ć</w:t>
            </w:r>
            <w:proofErr w:type="spellEnd"/>
          </w:p>
        </w:tc>
      </w:tr>
      <w:tr w:rsidR="004940EF" w:rsidRPr="00B71822" w14:paraId="690508CC" w14:textId="77777777" w:rsidTr="00DB6903">
        <w:trPr>
          <w:trHeight w:val="573"/>
        </w:trPr>
        <w:tc>
          <w:tcPr>
            <w:tcW w:w="750" w:type="dxa"/>
            <w:shd w:val="clear" w:color="auto" w:fill="auto"/>
          </w:tcPr>
          <w:p w14:paraId="7C940328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14:paraId="554A0672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Composite materials and adhesives</w:t>
            </w:r>
          </w:p>
        </w:tc>
        <w:tc>
          <w:tcPr>
            <w:tcW w:w="1546" w:type="dxa"/>
            <w:shd w:val="clear" w:color="auto" w:fill="auto"/>
          </w:tcPr>
          <w:p w14:paraId="13E6396E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0235E7AA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Tarle</w:t>
            </w:r>
            <w:proofErr w:type="spellEnd"/>
          </w:p>
        </w:tc>
      </w:tr>
      <w:tr w:rsidR="004940EF" w:rsidRPr="00B71822" w14:paraId="6A1CDB88" w14:textId="77777777" w:rsidTr="00DB6903">
        <w:trPr>
          <w:trHeight w:val="293"/>
        </w:trPr>
        <w:tc>
          <w:tcPr>
            <w:tcW w:w="750" w:type="dxa"/>
            <w:shd w:val="clear" w:color="auto" w:fill="auto"/>
          </w:tcPr>
          <w:p w14:paraId="012F621E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14:paraId="11D3C183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Materials for dental wound sealing </w:t>
            </w:r>
          </w:p>
          <w:p w14:paraId="03B3834E" w14:textId="77777777" w:rsidR="004940EF" w:rsidRPr="00401CEB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1CEB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Root canal filling materials</w:t>
            </w:r>
          </w:p>
          <w:p w14:paraId="18C0F59B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14:paraId="3D9B0839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7F974AC8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Galić</w:t>
            </w:r>
            <w:proofErr w:type="spellEnd"/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40EF" w:rsidRPr="00B71822" w14:paraId="59168987" w14:textId="77777777" w:rsidTr="00DB6903">
        <w:trPr>
          <w:trHeight w:val="276"/>
        </w:trPr>
        <w:tc>
          <w:tcPr>
            <w:tcW w:w="750" w:type="dxa"/>
            <w:shd w:val="clear" w:color="auto" w:fill="auto"/>
          </w:tcPr>
          <w:p w14:paraId="701EDA6D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14:paraId="6AAE889F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Materials for caries prevention</w:t>
            </w:r>
          </w:p>
          <w:p w14:paraId="44BC33DF" w14:textId="77777777" w:rsidR="004940EF" w:rsidRPr="004B61C7" w:rsidRDefault="004940EF" w:rsidP="00DB690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6" w:type="dxa"/>
            <w:shd w:val="clear" w:color="auto" w:fill="auto"/>
          </w:tcPr>
          <w:p w14:paraId="031ED260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29.10.2020.</w:t>
            </w:r>
          </w:p>
        </w:tc>
        <w:tc>
          <w:tcPr>
            <w:tcW w:w="2523" w:type="dxa"/>
            <w:shd w:val="clear" w:color="auto" w:fill="auto"/>
          </w:tcPr>
          <w:p w14:paraId="5079509D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Glavina</w:t>
            </w:r>
            <w:proofErr w:type="spellEnd"/>
          </w:p>
        </w:tc>
      </w:tr>
      <w:tr w:rsidR="004940EF" w:rsidRPr="00B71822" w14:paraId="3F673D37" w14:textId="77777777" w:rsidTr="00DB6903">
        <w:trPr>
          <w:trHeight w:val="276"/>
        </w:trPr>
        <w:tc>
          <w:tcPr>
            <w:tcW w:w="750" w:type="dxa"/>
            <w:shd w:val="clear" w:color="auto" w:fill="auto"/>
          </w:tcPr>
          <w:p w14:paraId="50A6DF80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CD91B13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B61C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Metals and alloys as biomaterials</w:t>
            </w:r>
          </w:p>
          <w:p w14:paraId="1FF07F1F" w14:textId="77777777" w:rsidR="004940EF" w:rsidRPr="004B61C7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14:paraId="68498C38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689536E1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Carek</w:t>
            </w:r>
            <w:proofErr w:type="spellEnd"/>
          </w:p>
        </w:tc>
      </w:tr>
      <w:tr w:rsidR="004940EF" w:rsidRPr="00B71822" w14:paraId="6EFA329C" w14:textId="77777777" w:rsidTr="00DB6903">
        <w:trPr>
          <w:trHeight w:val="293"/>
        </w:trPr>
        <w:tc>
          <w:tcPr>
            <w:tcW w:w="750" w:type="dxa"/>
            <w:shd w:val="clear" w:color="auto" w:fill="auto"/>
          </w:tcPr>
          <w:p w14:paraId="76A43AE6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1574742E" w14:textId="77777777" w:rsidR="004940EF" w:rsidRDefault="004940EF" w:rsidP="00DB69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color w:val="222222"/>
              </w:rPr>
              <w:t>Esthetic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materials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dentistry</w:t>
            </w:r>
            <w:proofErr w:type="spellEnd"/>
            <w:r>
              <w:rPr>
                <w:color w:val="222222"/>
              </w:rPr>
              <w:t>;</w:t>
            </w:r>
          </w:p>
          <w:p w14:paraId="2F99CE78" w14:textId="77777777" w:rsidR="004940EF" w:rsidRDefault="004940EF" w:rsidP="00DB69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color w:val="222222"/>
              </w:rPr>
              <w:t xml:space="preserve">Materials for </w:t>
            </w:r>
            <w:proofErr w:type="spellStart"/>
            <w:r>
              <w:rPr>
                <w:color w:val="222222"/>
              </w:rPr>
              <w:t>conventional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veneering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of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FPDs</w:t>
            </w:r>
            <w:proofErr w:type="spellEnd"/>
            <w:r>
              <w:rPr>
                <w:color w:val="222222"/>
              </w:rPr>
              <w:t xml:space="preserve"> (</w:t>
            </w:r>
            <w:proofErr w:type="spellStart"/>
            <w:r>
              <w:rPr>
                <w:color w:val="222222"/>
              </w:rPr>
              <w:t>polymers</w:t>
            </w:r>
            <w:proofErr w:type="spellEnd"/>
            <w:r>
              <w:rPr>
                <w:color w:val="222222"/>
              </w:rPr>
              <w:t xml:space="preserve">, </w:t>
            </w:r>
            <w:proofErr w:type="spellStart"/>
            <w:r>
              <w:rPr>
                <w:color w:val="222222"/>
              </w:rPr>
              <w:t>composite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materials</w:t>
            </w:r>
            <w:proofErr w:type="spellEnd"/>
            <w:r>
              <w:rPr>
                <w:color w:val="222222"/>
              </w:rPr>
              <w:t>);</w:t>
            </w:r>
          </w:p>
          <w:p w14:paraId="3A92AF8E" w14:textId="77777777" w:rsidR="004940EF" w:rsidRDefault="004940EF" w:rsidP="00DB69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color w:val="222222"/>
              </w:rPr>
              <w:t>Provisional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materials</w:t>
            </w:r>
            <w:proofErr w:type="spellEnd"/>
          </w:p>
          <w:p w14:paraId="2865ABE3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14:paraId="5F7FDA03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46DB87EC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Milardović</w:t>
            </w:r>
            <w:proofErr w:type="spellEnd"/>
          </w:p>
        </w:tc>
      </w:tr>
      <w:tr w:rsidR="004940EF" w:rsidRPr="00B71822" w14:paraId="3D10303A" w14:textId="77777777" w:rsidTr="00DB6903">
        <w:trPr>
          <w:trHeight w:val="803"/>
        </w:trPr>
        <w:tc>
          <w:tcPr>
            <w:tcW w:w="750" w:type="dxa"/>
            <w:shd w:val="clear" w:color="auto" w:fill="auto"/>
          </w:tcPr>
          <w:p w14:paraId="0F748EA0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14:paraId="05903EA9" w14:textId="77777777" w:rsidR="004940EF" w:rsidRPr="0003022A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Impression materials</w:t>
            </w:r>
          </w:p>
        </w:tc>
        <w:tc>
          <w:tcPr>
            <w:tcW w:w="1546" w:type="dxa"/>
            <w:shd w:val="clear" w:color="auto" w:fill="auto"/>
          </w:tcPr>
          <w:p w14:paraId="09C08528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39C10601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End"/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Vojvodić</w:t>
            </w:r>
            <w:proofErr w:type="spellEnd"/>
          </w:p>
        </w:tc>
      </w:tr>
      <w:tr w:rsidR="004940EF" w:rsidRPr="00B71822" w14:paraId="34260F92" w14:textId="77777777" w:rsidTr="00DB6903">
        <w:trPr>
          <w:trHeight w:val="293"/>
        </w:trPr>
        <w:tc>
          <w:tcPr>
            <w:tcW w:w="750" w:type="dxa"/>
            <w:shd w:val="clear" w:color="auto" w:fill="auto"/>
          </w:tcPr>
          <w:p w14:paraId="3116EF12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auto"/>
          </w:tcPr>
          <w:p w14:paraId="57DE62C0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Dental laboratory materials: </w:t>
            </w:r>
          </w:p>
          <w:p w14:paraId="097F3818" w14:textId="77777777" w:rsidR="004940EF" w:rsidRPr="00F95BFC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plaster, stone, waxes, investing materials</w:t>
            </w:r>
          </w:p>
        </w:tc>
        <w:tc>
          <w:tcPr>
            <w:tcW w:w="1546" w:type="dxa"/>
            <w:shd w:val="clear" w:color="auto" w:fill="auto"/>
          </w:tcPr>
          <w:p w14:paraId="7097AA1C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0565F9A0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End"/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Kraljević</w:t>
            </w:r>
            <w:proofErr w:type="spellEnd"/>
          </w:p>
        </w:tc>
      </w:tr>
      <w:tr w:rsidR="004940EF" w:rsidRPr="00B71822" w14:paraId="5314E20D" w14:textId="77777777" w:rsidTr="00DB6903">
        <w:trPr>
          <w:trHeight w:val="293"/>
        </w:trPr>
        <w:tc>
          <w:tcPr>
            <w:tcW w:w="750" w:type="dxa"/>
            <w:shd w:val="clear" w:color="auto" w:fill="auto"/>
          </w:tcPr>
          <w:p w14:paraId="33302078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shd w:val="clear" w:color="auto" w:fill="auto"/>
          </w:tcPr>
          <w:p w14:paraId="585A598F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Dental ceramics</w:t>
            </w:r>
          </w:p>
          <w:p w14:paraId="1D2AA51C" w14:textId="77777777" w:rsidR="004940EF" w:rsidRPr="00F95BFC" w:rsidRDefault="004940EF" w:rsidP="00DB690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Composition and properties</w:t>
            </w:r>
          </w:p>
        </w:tc>
        <w:tc>
          <w:tcPr>
            <w:tcW w:w="1546" w:type="dxa"/>
            <w:shd w:val="clear" w:color="auto" w:fill="auto"/>
          </w:tcPr>
          <w:p w14:paraId="080CD4B4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03.12. 2020.</w:t>
            </w:r>
          </w:p>
        </w:tc>
        <w:tc>
          <w:tcPr>
            <w:tcW w:w="2523" w:type="dxa"/>
            <w:shd w:val="clear" w:color="auto" w:fill="auto"/>
          </w:tcPr>
          <w:p w14:paraId="6F48B356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Viskić</w:t>
            </w:r>
            <w:proofErr w:type="spellEnd"/>
          </w:p>
        </w:tc>
      </w:tr>
      <w:tr w:rsidR="004940EF" w:rsidRPr="00B71822" w14:paraId="5BE6BEFC" w14:textId="77777777" w:rsidTr="00DB6903">
        <w:trPr>
          <w:trHeight w:val="801"/>
        </w:trPr>
        <w:tc>
          <w:tcPr>
            <w:tcW w:w="750" w:type="dxa"/>
            <w:shd w:val="clear" w:color="auto" w:fill="auto"/>
          </w:tcPr>
          <w:p w14:paraId="6330F7A5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6899567F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Polymers and polymerization</w:t>
            </w:r>
          </w:p>
          <w:p w14:paraId="5D983302" w14:textId="77777777" w:rsidR="004940EF" w:rsidRPr="00F95BFC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BF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Physical and mechanical properties of polymers</w:t>
            </w:r>
          </w:p>
        </w:tc>
        <w:tc>
          <w:tcPr>
            <w:tcW w:w="1546" w:type="dxa"/>
            <w:shd w:val="clear" w:color="auto" w:fill="auto"/>
          </w:tcPr>
          <w:p w14:paraId="32E9AAA5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49444A64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Kraljević</w:t>
            </w:r>
            <w:proofErr w:type="spellEnd"/>
          </w:p>
        </w:tc>
      </w:tr>
      <w:tr w:rsidR="004940EF" w:rsidRPr="00B71822" w14:paraId="76DA4F35" w14:textId="77777777" w:rsidTr="00DB6903">
        <w:trPr>
          <w:trHeight w:val="488"/>
        </w:trPr>
        <w:tc>
          <w:tcPr>
            <w:tcW w:w="750" w:type="dxa"/>
            <w:shd w:val="clear" w:color="auto" w:fill="auto"/>
          </w:tcPr>
          <w:p w14:paraId="3E39AF86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460F89B0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CAD/CAM</w:t>
            </w:r>
          </w:p>
          <w:p w14:paraId="5D21EEE4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D68561" w14:textId="77777777" w:rsidR="004940EF" w:rsidRPr="0003022A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</w:t>
            </w:r>
            <w:r w:rsidRPr="0003022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dditive manufacturing in dentistry</w:t>
            </w:r>
          </w:p>
        </w:tc>
        <w:tc>
          <w:tcPr>
            <w:tcW w:w="1546" w:type="dxa"/>
            <w:shd w:val="clear" w:color="auto" w:fill="auto"/>
          </w:tcPr>
          <w:p w14:paraId="35C7D14D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B54293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09,00-09,45</w:t>
            </w:r>
          </w:p>
          <w:p w14:paraId="3DC7E5CF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182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,45</w:t>
            </w:r>
            <w:r>
              <w:rPr>
                <w:rFonts w:ascii="Times New Roman" w:hAnsi="Times New Roman"/>
                <w:sz w:val="24"/>
                <w:szCs w:val="24"/>
              </w:rPr>
              <w:t>-10,30</w:t>
            </w:r>
          </w:p>
        </w:tc>
        <w:tc>
          <w:tcPr>
            <w:tcW w:w="2523" w:type="dxa"/>
            <w:shd w:val="clear" w:color="auto" w:fill="auto"/>
          </w:tcPr>
          <w:p w14:paraId="38C7F8F6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A6C922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Bergman </w:t>
            </w:r>
          </w:p>
          <w:p w14:paraId="1B7F2067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Ćatić</w:t>
            </w:r>
            <w:proofErr w:type="spellEnd"/>
          </w:p>
          <w:p w14:paraId="770ADD57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EF" w:rsidRPr="00B71822" w14:paraId="08C2FE86" w14:textId="77777777" w:rsidTr="00DB6903">
        <w:trPr>
          <w:trHeight w:val="529"/>
        </w:trPr>
        <w:tc>
          <w:tcPr>
            <w:tcW w:w="750" w:type="dxa"/>
            <w:shd w:val="clear" w:color="auto" w:fill="auto"/>
          </w:tcPr>
          <w:p w14:paraId="301DA728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7CA26997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Materials in Oral Surgery Procedures</w:t>
            </w:r>
          </w:p>
        </w:tc>
        <w:tc>
          <w:tcPr>
            <w:tcW w:w="1546" w:type="dxa"/>
            <w:shd w:val="clear" w:color="auto" w:fill="auto"/>
          </w:tcPr>
          <w:p w14:paraId="7DB9D1AB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1.20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5CAD8B39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Filipović-Zore</w:t>
            </w:r>
            <w:proofErr w:type="spellEnd"/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40EF" w:rsidRPr="00B71822" w14:paraId="3CA73886" w14:textId="77777777" w:rsidTr="00DB6903">
        <w:trPr>
          <w:trHeight w:val="529"/>
        </w:trPr>
        <w:tc>
          <w:tcPr>
            <w:tcW w:w="750" w:type="dxa"/>
            <w:shd w:val="clear" w:color="auto" w:fill="auto"/>
          </w:tcPr>
          <w:p w14:paraId="3BAB14F9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D507A70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Luting materials in dentistry </w:t>
            </w:r>
          </w:p>
          <w:p w14:paraId="0375D656" w14:textId="77777777" w:rsidR="004940EF" w:rsidRPr="00A506A5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C</w:t>
            </w:r>
            <w:r w:rsidRPr="00A506A5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lassification, characteristics and applications</w:t>
            </w:r>
          </w:p>
        </w:tc>
        <w:tc>
          <w:tcPr>
            <w:tcW w:w="1546" w:type="dxa"/>
            <w:shd w:val="clear" w:color="auto" w:fill="auto"/>
          </w:tcPr>
          <w:p w14:paraId="5AAC44D5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14:paraId="1DD983EF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Assist 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Milardović</w:t>
            </w:r>
            <w:proofErr w:type="spellEnd"/>
          </w:p>
        </w:tc>
      </w:tr>
      <w:tr w:rsidR="004940EF" w:rsidRPr="00B71822" w14:paraId="4114751A" w14:textId="77777777" w:rsidTr="00DB6903">
        <w:trPr>
          <w:trHeight w:val="529"/>
        </w:trPr>
        <w:tc>
          <w:tcPr>
            <w:tcW w:w="750" w:type="dxa"/>
            <w:shd w:val="clear" w:color="auto" w:fill="auto"/>
          </w:tcPr>
          <w:p w14:paraId="76303834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32E926B1" w14:textId="77777777" w:rsidR="004940EF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Standards of Dental materials</w:t>
            </w:r>
          </w:p>
          <w:p w14:paraId="357E1B42" w14:textId="77777777" w:rsidR="004940EF" w:rsidRPr="00987B37" w:rsidRDefault="004940EF" w:rsidP="00DB6903">
            <w:pPr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r-HR"/>
              </w:rPr>
            </w:pPr>
            <w:r w:rsidRPr="00987B37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" w:eastAsia="hr-HR"/>
              </w:rPr>
              <w:t>Assessment of quality and safety in dental medicine</w:t>
            </w:r>
          </w:p>
          <w:p w14:paraId="41E88D57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</w:tcPr>
          <w:p w14:paraId="11831EB2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>.01.2020.</w:t>
            </w:r>
          </w:p>
        </w:tc>
        <w:tc>
          <w:tcPr>
            <w:tcW w:w="2523" w:type="dxa"/>
            <w:shd w:val="clear" w:color="auto" w:fill="auto"/>
          </w:tcPr>
          <w:p w14:paraId="6E3D4F34" w14:textId="77777777" w:rsidR="004940EF" w:rsidRPr="00B71822" w:rsidRDefault="004940EF" w:rsidP="00DB6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</w:t>
            </w:r>
            <w:r w:rsidRPr="00B71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822">
              <w:rPr>
                <w:rFonts w:ascii="Times New Roman" w:hAnsi="Times New Roman"/>
                <w:sz w:val="24"/>
                <w:szCs w:val="24"/>
              </w:rPr>
              <w:t>Glavina</w:t>
            </w:r>
            <w:proofErr w:type="spellEnd"/>
          </w:p>
        </w:tc>
      </w:tr>
    </w:tbl>
    <w:p w14:paraId="530421B1" w14:textId="54B172DA" w:rsidR="004940EF" w:rsidRPr="004940EF" w:rsidRDefault="004940EF" w:rsidP="004940EF">
      <w:r>
        <w:rPr>
          <w:rFonts w:ascii="Times New Roman" w:hAnsi="Times New Roman"/>
          <w:bCs/>
          <w:sz w:val="24"/>
          <w:szCs w:val="24"/>
        </w:rPr>
        <w:t xml:space="preserve">The lectures will be held in the Main lecture room, </w:t>
      </w:r>
      <w:proofErr w:type="spellStart"/>
      <w:r>
        <w:rPr>
          <w:rFonts w:ascii="Times New Roman" w:hAnsi="Times New Roman"/>
          <w:bCs/>
          <w:sz w:val="24"/>
          <w:szCs w:val="24"/>
        </w:rPr>
        <w:t>Gundulićeva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3 on Thursdays from 9:00 to 10:30.</w:t>
      </w:r>
    </w:p>
    <w:sectPr w:rsidR="004940EF" w:rsidRPr="00494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3ED8"/>
    <w:multiLevelType w:val="hybridMultilevel"/>
    <w:tmpl w:val="7B3AD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C5AAB"/>
    <w:multiLevelType w:val="hybridMultilevel"/>
    <w:tmpl w:val="35F6A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95568"/>
    <w:multiLevelType w:val="hybridMultilevel"/>
    <w:tmpl w:val="96BA06B8"/>
    <w:lvl w:ilvl="0" w:tplc="3B5224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A786E"/>
    <w:multiLevelType w:val="hybridMultilevel"/>
    <w:tmpl w:val="E39EC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D25BE"/>
    <w:multiLevelType w:val="hybridMultilevel"/>
    <w:tmpl w:val="2280FFA2"/>
    <w:lvl w:ilvl="0" w:tplc="9A80B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B40B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066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5AA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EC5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443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C6F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25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3EEA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C97C2E"/>
    <w:multiLevelType w:val="hybridMultilevel"/>
    <w:tmpl w:val="55669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54462"/>
    <w:multiLevelType w:val="hybridMultilevel"/>
    <w:tmpl w:val="29D42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DA"/>
    <w:rsid w:val="00180BA1"/>
    <w:rsid w:val="003A0D5E"/>
    <w:rsid w:val="00423EDA"/>
    <w:rsid w:val="004940EF"/>
    <w:rsid w:val="00816A04"/>
    <w:rsid w:val="009B5A51"/>
    <w:rsid w:val="00A97BE7"/>
    <w:rsid w:val="00C03859"/>
    <w:rsid w:val="00CB798F"/>
    <w:rsid w:val="00D10359"/>
    <w:rsid w:val="00D55BEB"/>
    <w:rsid w:val="00E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31CEC"/>
  <w15:chartTrackingRefBased/>
  <w15:docId w15:val="{238A5EAD-20A2-43C3-9F8E-29F73EC2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85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F2F4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EF2F4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49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12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Prof.dr.sc. Ketij Mehulić</dc:creator>
  <cp:keywords/>
  <dc:description/>
  <cp:lastModifiedBy>Ketij Mehulic</cp:lastModifiedBy>
  <cp:revision>7</cp:revision>
  <dcterms:created xsi:type="dcterms:W3CDTF">2019-10-02T09:40:00Z</dcterms:created>
  <dcterms:modified xsi:type="dcterms:W3CDTF">2021-01-25T11:58:00Z</dcterms:modified>
</cp:coreProperties>
</file>