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CB5E" w14:textId="0E121982" w:rsidR="002D32C3" w:rsidRPr="00DD6699" w:rsidRDefault="002D32C3" w:rsidP="002D32C3">
      <w:pPr>
        <w:shd w:val="clear" w:color="auto" w:fill="FFFFFF"/>
        <w:spacing w:after="0" w:line="240" w:lineRule="auto"/>
        <w:rPr>
          <w:rFonts w:eastAsia="Times New Roman" w:cstheme="minorHAnsi"/>
          <w:b/>
          <w:color w:val="202124"/>
          <w:sz w:val="28"/>
          <w:szCs w:val="28"/>
          <w:lang w:val="en" w:eastAsia="hr-HR"/>
        </w:rPr>
      </w:pPr>
      <w:r w:rsidRPr="00DD6699">
        <w:rPr>
          <w:rFonts w:eastAsia="Times New Roman" w:cstheme="minorHAnsi"/>
          <w:b/>
          <w:color w:val="202124"/>
          <w:sz w:val="28"/>
          <w:szCs w:val="28"/>
          <w:lang w:val="en" w:eastAsia="hr-HR"/>
        </w:rPr>
        <w:t>University of Zagreb School of Dental Medicine</w:t>
      </w:r>
    </w:p>
    <w:p w14:paraId="5271AD1D" w14:textId="77777777" w:rsidR="002D32C3" w:rsidRPr="00DD6699" w:rsidRDefault="002D32C3" w:rsidP="002D32C3">
      <w:pPr>
        <w:shd w:val="clear" w:color="auto" w:fill="FFFFFF"/>
        <w:spacing w:after="0" w:line="240" w:lineRule="auto"/>
        <w:outlineLvl w:val="2"/>
        <w:rPr>
          <w:rFonts w:eastAsia="Times New Roman" w:cstheme="minorHAnsi"/>
          <w:b/>
          <w:color w:val="333333"/>
          <w:sz w:val="28"/>
          <w:szCs w:val="28"/>
        </w:rPr>
      </w:pPr>
      <w:r w:rsidRPr="00DD6699">
        <w:rPr>
          <w:rFonts w:eastAsia="Times New Roman" w:cstheme="minorHAnsi"/>
          <w:b/>
          <w:color w:val="333333"/>
          <w:sz w:val="28"/>
          <w:szCs w:val="28"/>
        </w:rPr>
        <w:t>Integrated undergraduate and graduate university study of Dental Medicine</w:t>
      </w:r>
    </w:p>
    <w:p w14:paraId="6E0B14D0" w14:textId="77777777" w:rsidR="002D32C3" w:rsidRPr="00DD6699" w:rsidRDefault="002D32C3" w:rsidP="002D32C3">
      <w:pPr>
        <w:shd w:val="clear" w:color="auto" w:fill="FFFFFF"/>
        <w:spacing w:after="0" w:line="240" w:lineRule="auto"/>
        <w:rPr>
          <w:rFonts w:eastAsia="Times New Roman" w:cstheme="minorHAnsi"/>
          <w:b/>
          <w:color w:val="000000"/>
          <w:sz w:val="28"/>
          <w:szCs w:val="28"/>
          <w:lang w:val="hr-HR" w:eastAsia="hr-HR"/>
        </w:rPr>
      </w:pPr>
      <w:r w:rsidRPr="00DD6699">
        <w:rPr>
          <w:rFonts w:eastAsia="Times New Roman" w:cstheme="minorHAnsi"/>
          <w:b/>
          <w:color w:val="202124"/>
          <w:sz w:val="28"/>
          <w:szCs w:val="28"/>
          <w:lang w:val="en" w:eastAsia="hr-HR"/>
        </w:rPr>
        <w:t>Academic year 2021/2022</w:t>
      </w:r>
    </w:p>
    <w:p w14:paraId="3674BF9D" w14:textId="77777777" w:rsidR="002D32C3" w:rsidRPr="00DD6699" w:rsidRDefault="002D32C3" w:rsidP="000720BC">
      <w:pPr>
        <w:shd w:val="clear" w:color="auto" w:fill="FFFFFF"/>
        <w:spacing w:line="235" w:lineRule="atLeast"/>
        <w:rPr>
          <w:rFonts w:eastAsia="Times New Roman" w:cstheme="minorHAnsi"/>
          <w:b/>
          <w:color w:val="000000"/>
          <w:sz w:val="24"/>
          <w:szCs w:val="24"/>
          <w:lang w:val="hr-HR" w:eastAsia="hr-HR"/>
        </w:rPr>
      </w:pPr>
    </w:p>
    <w:p w14:paraId="2F011165" w14:textId="54F85308"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Na</w:t>
      </w:r>
      <w:r w:rsidR="004F5708">
        <w:rPr>
          <w:rFonts w:asciiTheme="majorHAnsi" w:eastAsiaTheme="majorEastAsia" w:hAnsiTheme="majorHAnsi" w:cstheme="majorBidi"/>
          <w:b/>
          <w:color w:val="2F5496" w:themeColor="accent1" w:themeShade="BF"/>
          <w:sz w:val="24"/>
          <w:szCs w:val="26"/>
          <w:lang w:val="hr-HR"/>
        </w:rPr>
        <w:t xml:space="preserve">me of </w:t>
      </w:r>
      <w:r w:rsidR="00951AC2">
        <w:rPr>
          <w:rFonts w:asciiTheme="majorHAnsi" w:eastAsiaTheme="majorEastAsia" w:hAnsiTheme="majorHAnsi" w:cstheme="majorBidi"/>
          <w:b/>
          <w:color w:val="2F5496" w:themeColor="accent1" w:themeShade="BF"/>
          <w:sz w:val="24"/>
          <w:szCs w:val="26"/>
          <w:lang w:val="hr-HR"/>
        </w:rPr>
        <w:t>course</w:t>
      </w:r>
    </w:p>
    <w:p w14:paraId="570526AF" w14:textId="6714029F" w:rsidR="00875963" w:rsidRPr="00875963" w:rsidRDefault="00611B66" w:rsidP="00875963">
      <w:pPr>
        <w:spacing w:after="60"/>
        <w:jc w:val="both"/>
        <w:rPr>
          <w:lang w:val="hr-HR"/>
        </w:rPr>
      </w:pPr>
      <w:proofErr w:type="spellStart"/>
      <w:r>
        <w:rPr>
          <w:lang w:val="hr-HR"/>
        </w:rPr>
        <w:t>Onc</w:t>
      </w:r>
      <w:r w:rsidR="00875963" w:rsidRPr="00875963">
        <w:rPr>
          <w:lang w:val="hr-HR"/>
        </w:rPr>
        <w:t>olog</w:t>
      </w:r>
      <w:r w:rsidR="004F5708">
        <w:rPr>
          <w:lang w:val="hr-HR"/>
        </w:rPr>
        <w:t>y</w:t>
      </w:r>
      <w:proofErr w:type="spellEnd"/>
      <w:r w:rsidR="00875963" w:rsidRPr="00875963">
        <w:rPr>
          <w:lang w:val="hr-HR"/>
        </w:rPr>
        <w:t xml:space="preserve"> </w:t>
      </w:r>
      <w:proofErr w:type="spellStart"/>
      <w:r w:rsidR="004F5708">
        <w:rPr>
          <w:lang w:val="hr-HR"/>
        </w:rPr>
        <w:t>and</w:t>
      </w:r>
      <w:proofErr w:type="spellEnd"/>
      <w:r w:rsidR="00875963" w:rsidRPr="00875963">
        <w:rPr>
          <w:lang w:val="hr-HR"/>
        </w:rPr>
        <w:t xml:space="preserve"> </w:t>
      </w:r>
      <w:proofErr w:type="spellStart"/>
      <w:r w:rsidR="00875963" w:rsidRPr="00875963">
        <w:rPr>
          <w:lang w:val="hr-HR"/>
        </w:rPr>
        <w:t>radiot</w:t>
      </w:r>
      <w:r w:rsidR="004F5708">
        <w:rPr>
          <w:lang w:val="hr-HR"/>
        </w:rPr>
        <w:t>herapy</w:t>
      </w:r>
      <w:proofErr w:type="spellEnd"/>
    </w:p>
    <w:p w14:paraId="7BA9DCFD" w14:textId="2FF3F579" w:rsidR="00875963" w:rsidRPr="00875963" w:rsidRDefault="0001530A" w:rsidP="00951AC2">
      <w:pPr>
        <w:pStyle w:val="HTMLPreformatted"/>
        <w:shd w:val="clear" w:color="auto" w:fill="F8F9FA"/>
        <w:spacing w:line="540" w:lineRule="atLeast"/>
        <w:rPr>
          <w:rFonts w:ascii="inherit" w:eastAsia="Times New Roman" w:hAnsi="inherit" w:cs="Courier New"/>
          <w:color w:val="202124"/>
          <w:sz w:val="42"/>
          <w:szCs w:val="42"/>
        </w:rPr>
      </w:pPr>
      <w:r>
        <w:rPr>
          <w:rFonts w:asciiTheme="majorHAnsi" w:eastAsiaTheme="majorEastAsia" w:hAnsiTheme="majorHAnsi" w:cstheme="majorBidi"/>
          <w:b/>
          <w:color w:val="2F5496" w:themeColor="accent1" w:themeShade="BF"/>
          <w:sz w:val="24"/>
          <w:szCs w:val="26"/>
          <w:lang w:val="hr-HR"/>
        </w:rPr>
        <w:t>Department</w:t>
      </w:r>
      <w:r w:rsidR="00875963" w:rsidRPr="00875963">
        <w:rPr>
          <w:rFonts w:asciiTheme="majorHAnsi" w:eastAsiaTheme="majorEastAsia" w:hAnsiTheme="majorHAnsi" w:cstheme="majorBidi"/>
          <w:b/>
          <w:color w:val="2F5496" w:themeColor="accent1" w:themeShade="BF"/>
          <w:sz w:val="24"/>
          <w:szCs w:val="26"/>
          <w:lang w:val="hr-HR"/>
        </w:rPr>
        <w:t>/</w:t>
      </w:r>
      <w:r w:rsidR="00951AC2">
        <w:rPr>
          <w:rFonts w:asciiTheme="majorHAnsi" w:eastAsiaTheme="majorEastAsia" w:hAnsiTheme="majorHAnsi" w:cstheme="majorBidi"/>
          <w:b/>
          <w:color w:val="2F5496" w:themeColor="accent1" w:themeShade="BF"/>
          <w:sz w:val="24"/>
          <w:szCs w:val="26"/>
          <w:lang w:val="hr-HR"/>
        </w:rPr>
        <w:t>C</w:t>
      </w:r>
      <w:r>
        <w:rPr>
          <w:rFonts w:asciiTheme="majorHAnsi" w:eastAsiaTheme="majorEastAsia" w:hAnsiTheme="majorHAnsi" w:cstheme="majorBidi"/>
          <w:b/>
          <w:color w:val="2F5496" w:themeColor="accent1" w:themeShade="BF"/>
          <w:sz w:val="24"/>
          <w:szCs w:val="26"/>
          <w:lang w:val="hr-HR"/>
        </w:rPr>
        <w:t xml:space="preserve">hair </w:t>
      </w:r>
      <w:r w:rsidR="00951AC2">
        <w:rPr>
          <w:rFonts w:asciiTheme="majorHAnsi" w:eastAsiaTheme="majorEastAsia" w:hAnsiTheme="majorHAnsi" w:cstheme="majorBidi"/>
          <w:b/>
          <w:color w:val="2F5496" w:themeColor="accent1" w:themeShade="BF"/>
          <w:sz w:val="24"/>
          <w:szCs w:val="26"/>
          <w:lang w:val="hr-HR"/>
        </w:rPr>
        <w:t>where the course is taught</w:t>
      </w:r>
    </w:p>
    <w:p w14:paraId="3E8FD8CF" w14:textId="05B58E58" w:rsidR="00875963" w:rsidRPr="00875963" w:rsidRDefault="00951AC2" w:rsidP="00875963">
      <w:pPr>
        <w:spacing w:after="60"/>
        <w:jc w:val="both"/>
        <w:rPr>
          <w:lang w:val="hr-HR"/>
        </w:rPr>
      </w:pPr>
      <w:proofErr w:type="spellStart"/>
      <w:r>
        <w:rPr>
          <w:lang w:val="hr-HR"/>
        </w:rPr>
        <w:t>Chair</w:t>
      </w:r>
      <w:proofErr w:type="spellEnd"/>
      <w:r>
        <w:rPr>
          <w:lang w:val="hr-HR"/>
        </w:rPr>
        <w:t xml:space="preserve"> </w:t>
      </w:r>
      <w:proofErr w:type="spellStart"/>
      <w:r>
        <w:rPr>
          <w:lang w:val="hr-HR"/>
        </w:rPr>
        <w:t>of</w:t>
      </w:r>
      <w:proofErr w:type="spellEnd"/>
      <w:r>
        <w:rPr>
          <w:lang w:val="hr-HR"/>
        </w:rPr>
        <w:t xml:space="preserve"> </w:t>
      </w:r>
      <w:proofErr w:type="spellStart"/>
      <w:r>
        <w:rPr>
          <w:lang w:val="hr-HR"/>
        </w:rPr>
        <w:t>Oncol</w:t>
      </w:r>
      <w:r w:rsidR="00611B66">
        <w:rPr>
          <w:lang w:val="hr-HR"/>
        </w:rPr>
        <w:t>o</w:t>
      </w:r>
      <w:r>
        <w:rPr>
          <w:lang w:val="hr-HR"/>
        </w:rPr>
        <w:t>gy</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Nuclear</w:t>
      </w:r>
      <w:proofErr w:type="spellEnd"/>
      <w:r>
        <w:rPr>
          <w:lang w:val="hr-HR"/>
        </w:rPr>
        <w:t xml:space="preserve"> Medicine</w:t>
      </w:r>
    </w:p>
    <w:p w14:paraId="2F7D63A1" w14:textId="3532A9F9"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Adres</w:t>
      </w:r>
      <w:r w:rsidR="00951AC2">
        <w:rPr>
          <w:rFonts w:asciiTheme="majorHAnsi" w:eastAsiaTheme="majorEastAsia" w:hAnsiTheme="majorHAnsi" w:cstheme="majorBidi"/>
          <w:b/>
          <w:color w:val="2F5496" w:themeColor="accent1" w:themeShade="BF"/>
          <w:sz w:val="24"/>
          <w:szCs w:val="26"/>
          <w:lang w:val="hr-HR"/>
        </w:rPr>
        <w:t>s</w:t>
      </w:r>
      <w:r w:rsidRPr="00875963">
        <w:rPr>
          <w:rFonts w:asciiTheme="majorHAnsi" w:eastAsiaTheme="majorEastAsia" w:hAnsiTheme="majorHAnsi" w:cstheme="majorBidi"/>
          <w:b/>
          <w:color w:val="2F5496" w:themeColor="accent1" w:themeShade="BF"/>
          <w:sz w:val="24"/>
          <w:szCs w:val="26"/>
          <w:lang w:val="hr-HR"/>
        </w:rPr>
        <w:t xml:space="preserve"> </w:t>
      </w:r>
      <w:r w:rsidR="00951AC2">
        <w:rPr>
          <w:rFonts w:asciiTheme="majorHAnsi" w:eastAsiaTheme="majorEastAsia" w:hAnsiTheme="majorHAnsi" w:cstheme="majorBidi"/>
          <w:b/>
          <w:color w:val="2F5496" w:themeColor="accent1" w:themeShade="BF"/>
          <w:sz w:val="24"/>
          <w:szCs w:val="26"/>
          <w:lang w:val="hr-HR"/>
        </w:rPr>
        <w:t>of the Department/Chair</w:t>
      </w:r>
    </w:p>
    <w:p w14:paraId="7863D693" w14:textId="204F4021" w:rsidR="00875963" w:rsidRPr="00875963" w:rsidRDefault="00D159E2" w:rsidP="00875963">
      <w:pPr>
        <w:spacing w:after="60"/>
        <w:jc w:val="both"/>
        <w:rPr>
          <w:lang w:val="hr-HR"/>
        </w:rPr>
      </w:pPr>
      <w:r w:rsidRPr="00D532C1">
        <w:rPr>
          <w:lang w:val="hr-HR"/>
        </w:rPr>
        <w:t xml:space="preserve">Univerity hospital center </w:t>
      </w:r>
      <w:r w:rsidR="00875963" w:rsidRPr="00D532C1">
        <w:rPr>
          <w:lang w:val="hr-HR"/>
        </w:rPr>
        <w:t xml:space="preserve"> Sestre </w:t>
      </w:r>
      <w:r w:rsidR="00875963" w:rsidRPr="00875963">
        <w:rPr>
          <w:lang w:val="hr-HR"/>
        </w:rPr>
        <w:t>milosrdnice, Vinogradska 29, HR-10000 Zagreb</w:t>
      </w:r>
    </w:p>
    <w:p w14:paraId="292BC35C" w14:textId="3A149376"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 xml:space="preserve">Status </w:t>
      </w:r>
      <w:r w:rsidR="00D159E2">
        <w:rPr>
          <w:rFonts w:asciiTheme="majorHAnsi" w:eastAsiaTheme="majorEastAsia" w:hAnsiTheme="majorHAnsi" w:cstheme="majorBidi"/>
          <w:b/>
          <w:color w:val="2F5496" w:themeColor="accent1" w:themeShade="BF"/>
          <w:sz w:val="24"/>
          <w:szCs w:val="26"/>
          <w:lang w:val="hr-HR"/>
        </w:rPr>
        <w:t>of</w:t>
      </w:r>
      <w:r w:rsidR="00951AC2">
        <w:rPr>
          <w:rFonts w:asciiTheme="majorHAnsi" w:eastAsiaTheme="majorEastAsia" w:hAnsiTheme="majorHAnsi" w:cstheme="majorBidi"/>
          <w:b/>
          <w:color w:val="2F5496" w:themeColor="accent1" w:themeShade="BF"/>
          <w:sz w:val="24"/>
          <w:szCs w:val="26"/>
          <w:lang w:val="hr-HR"/>
        </w:rPr>
        <w:t xml:space="preserve"> the course</w:t>
      </w:r>
    </w:p>
    <w:p w14:paraId="0EF260F0" w14:textId="72D91E8C" w:rsidR="00875963" w:rsidRPr="00875963" w:rsidRDefault="005A2DA9" w:rsidP="00875963">
      <w:pPr>
        <w:spacing w:after="60"/>
        <w:jc w:val="both"/>
        <w:rPr>
          <w:lang w:val="hr-HR"/>
        </w:rPr>
      </w:pPr>
      <w:r>
        <w:rPr>
          <w:lang w:val="hr-HR"/>
        </w:rPr>
        <w:t>Obligatory course</w:t>
      </w:r>
      <w:r w:rsidR="00875963" w:rsidRPr="00875963">
        <w:rPr>
          <w:lang w:val="hr-HR"/>
        </w:rPr>
        <w:t xml:space="preserve"> </w:t>
      </w:r>
    </w:p>
    <w:p w14:paraId="037D99BA" w14:textId="0E75D514" w:rsidR="00875963" w:rsidRPr="00875963" w:rsidRDefault="005A2DA9"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 xml:space="preserve">Year of the study </w:t>
      </w:r>
    </w:p>
    <w:p w14:paraId="047F3370" w14:textId="138D702D" w:rsidR="00875963" w:rsidRPr="00875963" w:rsidRDefault="00875963" w:rsidP="00875963">
      <w:pPr>
        <w:spacing w:after="60"/>
        <w:jc w:val="both"/>
        <w:rPr>
          <w:lang w:val="hr-HR"/>
        </w:rPr>
      </w:pPr>
      <w:r w:rsidRPr="00875963">
        <w:rPr>
          <w:lang w:val="hr-HR"/>
        </w:rPr>
        <w:t>4</w:t>
      </w:r>
      <w:r w:rsidR="00D159E2">
        <w:rPr>
          <w:lang w:val="hr-HR"/>
        </w:rPr>
        <w:t>th year</w:t>
      </w:r>
    </w:p>
    <w:p w14:paraId="1EE51260" w14:textId="565A9156" w:rsidR="00875963" w:rsidRPr="00875963" w:rsidRDefault="00D532C1"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Semeste</w:t>
      </w:r>
      <w:r w:rsidR="00875963" w:rsidRPr="00875963">
        <w:rPr>
          <w:rFonts w:asciiTheme="majorHAnsi" w:eastAsiaTheme="majorEastAsia" w:hAnsiTheme="majorHAnsi" w:cstheme="majorBidi"/>
          <w:b/>
          <w:color w:val="2F5496" w:themeColor="accent1" w:themeShade="BF"/>
          <w:sz w:val="24"/>
          <w:szCs w:val="26"/>
          <w:lang w:val="hr-HR"/>
        </w:rPr>
        <w:t>r</w:t>
      </w:r>
      <w:proofErr w:type="spellEnd"/>
      <w:r w:rsidR="00875963" w:rsidRPr="00875963">
        <w:rPr>
          <w:rFonts w:asciiTheme="majorHAnsi" w:eastAsiaTheme="majorEastAsia" w:hAnsiTheme="majorHAnsi" w:cstheme="majorBidi"/>
          <w:b/>
          <w:color w:val="2F5496" w:themeColor="accent1" w:themeShade="BF"/>
          <w:sz w:val="24"/>
          <w:szCs w:val="26"/>
          <w:lang w:val="hr-HR"/>
        </w:rPr>
        <w:t xml:space="preserve"> </w:t>
      </w:r>
    </w:p>
    <w:p w14:paraId="54FEB9AD" w14:textId="40D97043" w:rsidR="00875963" w:rsidRPr="00875963" w:rsidRDefault="00D159E2" w:rsidP="00875963">
      <w:pPr>
        <w:spacing w:after="60"/>
        <w:jc w:val="both"/>
        <w:rPr>
          <w:lang w:val="hr-HR"/>
        </w:rPr>
      </w:pPr>
      <w:proofErr w:type="spellStart"/>
      <w:r>
        <w:rPr>
          <w:lang w:val="hr-HR"/>
        </w:rPr>
        <w:t>Winter</w:t>
      </w:r>
      <w:proofErr w:type="spellEnd"/>
      <w:r>
        <w:rPr>
          <w:lang w:val="hr-HR"/>
        </w:rPr>
        <w:t xml:space="preserve"> </w:t>
      </w:r>
      <w:proofErr w:type="spellStart"/>
      <w:r>
        <w:rPr>
          <w:lang w:val="hr-HR"/>
        </w:rPr>
        <w:t>semest</w:t>
      </w:r>
      <w:r w:rsidR="00611B66">
        <w:rPr>
          <w:lang w:val="hr-HR"/>
        </w:rPr>
        <w:t>e</w:t>
      </w:r>
      <w:r>
        <w:rPr>
          <w:lang w:val="hr-HR"/>
        </w:rPr>
        <w:t>r</w:t>
      </w:r>
      <w:proofErr w:type="spellEnd"/>
    </w:p>
    <w:p w14:paraId="4B2602A8" w14:textId="1D834370"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ECTS-a</w:t>
      </w:r>
      <w:r w:rsidR="00F9334E">
        <w:rPr>
          <w:rFonts w:asciiTheme="majorHAnsi" w:eastAsiaTheme="majorEastAsia" w:hAnsiTheme="majorHAnsi" w:cstheme="majorBidi"/>
          <w:b/>
          <w:color w:val="2F5496" w:themeColor="accent1" w:themeShade="BF"/>
          <w:sz w:val="24"/>
          <w:szCs w:val="26"/>
          <w:lang w:val="hr-HR"/>
        </w:rPr>
        <w:t xml:space="preserve"> points</w:t>
      </w:r>
    </w:p>
    <w:p w14:paraId="0C40B496" w14:textId="77777777" w:rsidR="00875963" w:rsidRPr="00875963" w:rsidRDefault="00875963" w:rsidP="00875963">
      <w:pPr>
        <w:spacing w:after="60"/>
        <w:jc w:val="both"/>
        <w:rPr>
          <w:lang w:val="hr-HR"/>
        </w:rPr>
      </w:pPr>
      <w:r w:rsidRPr="00875963">
        <w:rPr>
          <w:lang w:val="hr-HR"/>
        </w:rPr>
        <w:t>2 ECTS</w:t>
      </w:r>
    </w:p>
    <w:p w14:paraId="295C91E5" w14:textId="30D1A8AE" w:rsidR="00875963" w:rsidRPr="00875963" w:rsidRDefault="002D614B"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 xml:space="preserve">Lecturers in charge </w:t>
      </w:r>
    </w:p>
    <w:p w14:paraId="5F55C8E5" w14:textId="22C506BC" w:rsidR="00875963" w:rsidRPr="00875963" w:rsidRDefault="00875963" w:rsidP="00875963">
      <w:pPr>
        <w:spacing w:after="60"/>
        <w:jc w:val="both"/>
        <w:rPr>
          <w:lang w:val="hr-HR"/>
        </w:rPr>
      </w:pPr>
      <w:r w:rsidRPr="00875963">
        <w:rPr>
          <w:lang w:val="hr-HR"/>
        </w:rPr>
        <w:t xml:space="preserve">Prof. Ana Fröbe, </w:t>
      </w:r>
      <w:r w:rsidR="003160DD">
        <w:rPr>
          <w:lang w:val="hr-HR"/>
        </w:rPr>
        <w:t xml:space="preserve">PhD, MD, </w:t>
      </w:r>
      <w:r w:rsidRPr="00875963">
        <w:rPr>
          <w:lang w:val="hr-HR"/>
        </w:rPr>
        <w:t>afrobe@irb.hr</w:t>
      </w:r>
    </w:p>
    <w:p w14:paraId="7908D6B3" w14:textId="1B20230C" w:rsidR="00875963" w:rsidRPr="00875963" w:rsidRDefault="002D614B"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Other lecturers</w:t>
      </w:r>
    </w:p>
    <w:p w14:paraId="6321853D" w14:textId="77777777" w:rsidR="00875963" w:rsidRPr="00875963" w:rsidRDefault="00875963" w:rsidP="00875963">
      <w:pPr>
        <w:spacing w:after="60"/>
        <w:jc w:val="both"/>
        <w:rPr>
          <w:lang w:val="hr-HR"/>
        </w:rPr>
      </w:pPr>
      <w:r w:rsidRPr="00875963">
        <w:rPr>
          <w:lang w:val="hr-HR"/>
        </w:rPr>
        <w:t>Dr. sc. Marin Prpić, marin.prpic@kbcsm.hr</w:t>
      </w:r>
    </w:p>
    <w:p w14:paraId="18016AE0" w14:textId="3DD6EEE8" w:rsidR="00875963" w:rsidRPr="00875963" w:rsidRDefault="00611B66"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Number</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teaching</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hours</w:t>
      </w:r>
      <w:proofErr w:type="spellEnd"/>
    </w:p>
    <w:tbl>
      <w:tblPr>
        <w:tblStyle w:val="TableGrid"/>
        <w:tblW w:w="0" w:type="auto"/>
        <w:tblLook w:val="04A0" w:firstRow="1" w:lastRow="0" w:firstColumn="1" w:lastColumn="0" w:noHBand="0" w:noVBand="1"/>
      </w:tblPr>
      <w:tblGrid>
        <w:gridCol w:w="2265"/>
        <w:gridCol w:w="2266"/>
        <w:gridCol w:w="2127"/>
        <w:gridCol w:w="2404"/>
      </w:tblGrid>
      <w:tr w:rsidR="00875963" w:rsidRPr="00875963" w14:paraId="732F5133" w14:textId="77777777" w:rsidTr="00076D60">
        <w:trPr>
          <w:trHeight w:val="269"/>
        </w:trPr>
        <w:tc>
          <w:tcPr>
            <w:tcW w:w="2265" w:type="dxa"/>
            <w:shd w:val="clear" w:color="auto" w:fill="D9D9D9" w:themeFill="background1" w:themeFillShade="D9"/>
          </w:tcPr>
          <w:p w14:paraId="096DD491" w14:textId="77777777" w:rsidR="00875963" w:rsidRPr="00875963" w:rsidRDefault="00875963" w:rsidP="00875963">
            <w:pPr>
              <w:spacing w:after="60"/>
              <w:jc w:val="both"/>
              <w:rPr>
                <w:b/>
              </w:rPr>
            </w:pPr>
          </w:p>
        </w:tc>
        <w:tc>
          <w:tcPr>
            <w:tcW w:w="2266" w:type="dxa"/>
            <w:shd w:val="clear" w:color="auto" w:fill="D9D9D9" w:themeFill="background1" w:themeFillShade="D9"/>
          </w:tcPr>
          <w:p w14:paraId="55807333" w14:textId="1A1F63FE" w:rsidR="00875963" w:rsidRPr="00875963" w:rsidRDefault="000C2D11" w:rsidP="00875963">
            <w:pPr>
              <w:spacing w:after="60"/>
              <w:jc w:val="center"/>
              <w:rPr>
                <w:b/>
              </w:rPr>
            </w:pPr>
            <w:r>
              <w:rPr>
                <w:b/>
              </w:rPr>
              <w:t>Winter</w:t>
            </w:r>
            <w:r w:rsidR="00875963" w:rsidRPr="00875963">
              <w:rPr>
                <w:b/>
              </w:rPr>
              <w:t xml:space="preserve"> semest</w:t>
            </w:r>
            <w:r>
              <w:rPr>
                <w:b/>
              </w:rPr>
              <w:t>e</w:t>
            </w:r>
            <w:r w:rsidR="00875963" w:rsidRPr="00875963">
              <w:rPr>
                <w:b/>
              </w:rPr>
              <w:t>r</w:t>
            </w:r>
          </w:p>
        </w:tc>
        <w:tc>
          <w:tcPr>
            <w:tcW w:w="2127" w:type="dxa"/>
            <w:shd w:val="clear" w:color="auto" w:fill="D9D9D9" w:themeFill="background1" w:themeFillShade="D9"/>
          </w:tcPr>
          <w:p w14:paraId="3BD05208" w14:textId="4EF8B182" w:rsidR="00875963" w:rsidRPr="00875963" w:rsidRDefault="000C2D11" w:rsidP="00875963">
            <w:pPr>
              <w:spacing w:after="60"/>
              <w:jc w:val="center"/>
              <w:rPr>
                <w:b/>
              </w:rPr>
            </w:pPr>
            <w:r>
              <w:rPr>
                <w:b/>
              </w:rPr>
              <w:t>Summer</w:t>
            </w:r>
            <w:r w:rsidR="00875963" w:rsidRPr="00875963">
              <w:rPr>
                <w:b/>
              </w:rPr>
              <w:t xml:space="preserve"> semest</w:t>
            </w:r>
            <w:r>
              <w:rPr>
                <w:b/>
              </w:rPr>
              <w:t>e</w:t>
            </w:r>
            <w:r w:rsidR="00875963" w:rsidRPr="00875963">
              <w:rPr>
                <w:b/>
              </w:rPr>
              <w:t>r</w:t>
            </w:r>
          </w:p>
        </w:tc>
        <w:tc>
          <w:tcPr>
            <w:tcW w:w="2404" w:type="dxa"/>
            <w:shd w:val="clear" w:color="auto" w:fill="D9D9D9" w:themeFill="background1" w:themeFillShade="D9"/>
          </w:tcPr>
          <w:p w14:paraId="41E7C2F7" w14:textId="78930235" w:rsidR="00875963" w:rsidRPr="00875963" w:rsidRDefault="000C2D11" w:rsidP="00875963">
            <w:pPr>
              <w:spacing w:after="60"/>
              <w:jc w:val="center"/>
              <w:rPr>
                <w:b/>
              </w:rPr>
            </w:pPr>
            <w:r>
              <w:rPr>
                <w:b/>
              </w:rPr>
              <w:t>Overall</w:t>
            </w:r>
            <w:r w:rsidR="00875963" w:rsidRPr="00875963">
              <w:rPr>
                <w:b/>
              </w:rPr>
              <w:t xml:space="preserve"> (</w:t>
            </w:r>
            <w:r>
              <w:rPr>
                <w:b/>
              </w:rPr>
              <w:t>both semesters</w:t>
            </w:r>
            <w:r w:rsidR="00875963" w:rsidRPr="00875963">
              <w:rPr>
                <w:b/>
              </w:rPr>
              <w:t>)</w:t>
            </w:r>
          </w:p>
        </w:tc>
      </w:tr>
      <w:tr w:rsidR="00875963" w:rsidRPr="00875963" w14:paraId="4359C237" w14:textId="77777777" w:rsidTr="00076D60">
        <w:trPr>
          <w:trHeight w:val="269"/>
        </w:trPr>
        <w:tc>
          <w:tcPr>
            <w:tcW w:w="2265" w:type="dxa"/>
            <w:shd w:val="clear" w:color="auto" w:fill="D9D9D9" w:themeFill="background1" w:themeFillShade="D9"/>
          </w:tcPr>
          <w:p w14:paraId="794AF8B3" w14:textId="47AE6C11" w:rsidR="00875963" w:rsidRPr="00875963" w:rsidRDefault="006B1578" w:rsidP="00875963">
            <w:pPr>
              <w:spacing w:after="60"/>
              <w:jc w:val="both"/>
              <w:rPr>
                <w:b/>
              </w:rPr>
            </w:pPr>
            <w:r>
              <w:rPr>
                <w:b/>
              </w:rPr>
              <w:t>Lectures</w:t>
            </w:r>
          </w:p>
        </w:tc>
        <w:tc>
          <w:tcPr>
            <w:tcW w:w="2266" w:type="dxa"/>
          </w:tcPr>
          <w:p w14:paraId="4C33EFE0" w14:textId="77777777" w:rsidR="00875963" w:rsidRPr="00875963" w:rsidRDefault="00875963" w:rsidP="00875963">
            <w:pPr>
              <w:spacing w:after="60"/>
              <w:jc w:val="center"/>
            </w:pPr>
            <w:r w:rsidRPr="00875963">
              <w:t>15</w:t>
            </w:r>
          </w:p>
        </w:tc>
        <w:tc>
          <w:tcPr>
            <w:tcW w:w="2127" w:type="dxa"/>
          </w:tcPr>
          <w:p w14:paraId="7F864029" w14:textId="77777777" w:rsidR="00875963" w:rsidRPr="00875963" w:rsidRDefault="00875963" w:rsidP="00875963">
            <w:pPr>
              <w:spacing w:after="60"/>
              <w:jc w:val="center"/>
            </w:pPr>
            <w:r w:rsidRPr="00875963">
              <w:t>-</w:t>
            </w:r>
          </w:p>
        </w:tc>
        <w:tc>
          <w:tcPr>
            <w:tcW w:w="2404" w:type="dxa"/>
          </w:tcPr>
          <w:p w14:paraId="5C58524A" w14:textId="77777777" w:rsidR="00875963" w:rsidRPr="00875963" w:rsidRDefault="00875963" w:rsidP="00875963">
            <w:pPr>
              <w:spacing w:after="60"/>
              <w:jc w:val="center"/>
            </w:pPr>
            <w:r w:rsidRPr="00875963">
              <w:t>15</w:t>
            </w:r>
          </w:p>
        </w:tc>
      </w:tr>
      <w:tr w:rsidR="00875963" w:rsidRPr="00875963" w14:paraId="473DD0EB" w14:textId="77777777" w:rsidTr="00076D60">
        <w:trPr>
          <w:trHeight w:val="269"/>
        </w:trPr>
        <w:tc>
          <w:tcPr>
            <w:tcW w:w="2265" w:type="dxa"/>
            <w:shd w:val="clear" w:color="auto" w:fill="D9D9D9" w:themeFill="background1" w:themeFillShade="D9"/>
          </w:tcPr>
          <w:p w14:paraId="657C8FF2" w14:textId="5C0AB305" w:rsidR="00875963" w:rsidRPr="00875963" w:rsidRDefault="00875963" w:rsidP="00875963">
            <w:pPr>
              <w:spacing w:after="60"/>
              <w:jc w:val="both"/>
              <w:rPr>
                <w:b/>
              </w:rPr>
            </w:pPr>
            <w:r w:rsidRPr="00875963">
              <w:rPr>
                <w:b/>
              </w:rPr>
              <w:t>Seminar</w:t>
            </w:r>
            <w:r w:rsidR="006B1578">
              <w:rPr>
                <w:b/>
              </w:rPr>
              <w:t>s</w:t>
            </w:r>
          </w:p>
        </w:tc>
        <w:tc>
          <w:tcPr>
            <w:tcW w:w="2266" w:type="dxa"/>
          </w:tcPr>
          <w:p w14:paraId="76AB1A31" w14:textId="77777777" w:rsidR="00875963" w:rsidRPr="00875963" w:rsidRDefault="00875963" w:rsidP="00875963">
            <w:pPr>
              <w:spacing w:after="60"/>
              <w:jc w:val="center"/>
            </w:pPr>
            <w:r w:rsidRPr="00875963">
              <w:t>-</w:t>
            </w:r>
          </w:p>
        </w:tc>
        <w:tc>
          <w:tcPr>
            <w:tcW w:w="2127" w:type="dxa"/>
          </w:tcPr>
          <w:p w14:paraId="1D18BD7E" w14:textId="77777777" w:rsidR="00875963" w:rsidRPr="00875963" w:rsidRDefault="00875963" w:rsidP="00875963">
            <w:pPr>
              <w:spacing w:after="60"/>
              <w:jc w:val="center"/>
            </w:pPr>
            <w:r w:rsidRPr="00875963">
              <w:t>-</w:t>
            </w:r>
          </w:p>
        </w:tc>
        <w:tc>
          <w:tcPr>
            <w:tcW w:w="2404" w:type="dxa"/>
          </w:tcPr>
          <w:p w14:paraId="592A4FA2" w14:textId="77777777" w:rsidR="00875963" w:rsidRPr="00875963" w:rsidRDefault="00875963" w:rsidP="00875963">
            <w:pPr>
              <w:spacing w:after="60"/>
              <w:jc w:val="center"/>
            </w:pPr>
            <w:r w:rsidRPr="00875963">
              <w:t>-</w:t>
            </w:r>
          </w:p>
        </w:tc>
      </w:tr>
      <w:tr w:rsidR="00875963" w:rsidRPr="00875963" w14:paraId="15954055" w14:textId="77777777" w:rsidTr="00076D60">
        <w:trPr>
          <w:trHeight w:val="269"/>
        </w:trPr>
        <w:tc>
          <w:tcPr>
            <w:tcW w:w="2265" w:type="dxa"/>
            <w:shd w:val="clear" w:color="auto" w:fill="D9D9D9" w:themeFill="background1" w:themeFillShade="D9"/>
          </w:tcPr>
          <w:p w14:paraId="2984A3C2" w14:textId="774168BE" w:rsidR="00875963" w:rsidRPr="00875963" w:rsidRDefault="006B1578" w:rsidP="00875963">
            <w:pPr>
              <w:spacing w:after="60"/>
              <w:jc w:val="both"/>
              <w:rPr>
                <w:b/>
              </w:rPr>
            </w:pPr>
            <w:r>
              <w:rPr>
                <w:b/>
              </w:rPr>
              <w:t>Practicals</w:t>
            </w:r>
          </w:p>
        </w:tc>
        <w:tc>
          <w:tcPr>
            <w:tcW w:w="2266" w:type="dxa"/>
          </w:tcPr>
          <w:p w14:paraId="608B21E4" w14:textId="77777777" w:rsidR="00875963" w:rsidRPr="00875963" w:rsidRDefault="00875963" w:rsidP="00875963">
            <w:pPr>
              <w:spacing w:after="60"/>
              <w:jc w:val="center"/>
            </w:pPr>
            <w:r w:rsidRPr="00875963">
              <w:t>15</w:t>
            </w:r>
          </w:p>
        </w:tc>
        <w:tc>
          <w:tcPr>
            <w:tcW w:w="2127" w:type="dxa"/>
          </w:tcPr>
          <w:p w14:paraId="54A00E8E" w14:textId="77777777" w:rsidR="00875963" w:rsidRPr="00875963" w:rsidRDefault="00875963" w:rsidP="00875963">
            <w:pPr>
              <w:spacing w:after="60"/>
              <w:jc w:val="center"/>
            </w:pPr>
            <w:r w:rsidRPr="00875963">
              <w:t>-</w:t>
            </w:r>
          </w:p>
        </w:tc>
        <w:tc>
          <w:tcPr>
            <w:tcW w:w="2404" w:type="dxa"/>
          </w:tcPr>
          <w:p w14:paraId="1B5B388D" w14:textId="77777777" w:rsidR="00875963" w:rsidRPr="00875963" w:rsidRDefault="00875963" w:rsidP="00875963">
            <w:pPr>
              <w:spacing w:after="60"/>
              <w:jc w:val="center"/>
            </w:pPr>
            <w:r w:rsidRPr="00875963">
              <w:t>15</w:t>
            </w:r>
          </w:p>
        </w:tc>
      </w:tr>
      <w:tr w:rsidR="00875963" w:rsidRPr="00875963" w14:paraId="529C4435" w14:textId="77777777" w:rsidTr="00076D60">
        <w:trPr>
          <w:trHeight w:val="269"/>
        </w:trPr>
        <w:tc>
          <w:tcPr>
            <w:tcW w:w="2265" w:type="dxa"/>
            <w:shd w:val="clear" w:color="auto" w:fill="D9D9D9" w:themeFill="background1" w:themeFillShade="D9"/>
          </w:tcPr>
          <w:p w14:paraId="19D1BED2" w14:textId="599562E6" w:rsidR="00875963" w:rsidRPr="00875963" w:rsidRDefault="006B1578" w:rsidP="00875963">
            <w:pPr>
              <w:spacing w:after="60"/>
              <w:jc w:val="both"/>
              <w:rPr>
                <w:b/>
              </w:rPr>
            </w:pPr>
            <w:r>
              <w:rPr>
                <w:b/>
              </w:rPr>
              <w:t>Overall</w:t>
            </w:r>
          </w:p>
        </w:tc>
        <w:tc>
          <w:tcPr>
            <w:tcW w:w="2266" w:type="dxa"/>
          </w:tcPr>
          <w:p w14:paraId="1E922BC6" w14:textId="77777777" w:rsidR="00875963" w:rsidRPr="00875963" w:rsidRDefault="00875963" w:rsidP="00875963">
            <w:pPr>
              <w:spacing w:after="60"/>
              <w:jc w:val="center"/>
            </w:pPr>
            <w:r w:rsidRPr="00875963">
              <w:t>30</w:t>
            </w:r>
          </w:p>
        </w:tc>
        <w:tc>
          <w:tcPr>
            <w:tcW w:w="2127" w:type="dxa"/>
          </w:tcPr>
          <w:p w14:paraId="68A60838" w14:textId="77777777" w:rsidR="00875963" w:rsidRPr="00875963" w:rsidRDefault="00875963" w:rsidP="00875963">
            <w:pPr>
              <w:spacing w:after="60"/>
              <w:jc w:val="center"/>
            </w:pPr>
            <w:r w:rsidRPr="00875963">
              <w:t>-</w:t>
            </w:r>
          </w:p>
        </w:tc>
        <w:tc>
          <w:tcPr>
            <w:tcW w:w="2404" w:type="dxa"/>
          </w:tcPr>
          <w:p w14:paraId="44963C83" w14:textId="77777777" w:rsidR="00875963" w:rsidRPr="00875963" w:rsidRDefault="00875963" w:rsidP="00875963">
            <w:pPr>
              <w:spacing w:after="60"/>
              <w:jc w:val="center"/>
            </w:pPr>
            <w:r w:rsidRPr="00875963">
              <w:t>30</w:t>
            </w:r>
          </w:p>
        </w:tc>
      </w:tr>
    </w:tbl>
    <w:p w14:paraId="4FF17E31" w14:textId="67695383" w:rsidR="00875963" w:rsidRPr="00875963" w:rsidRDefault="00875963" w:rsidP="0087596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sidR="006B1578">
        <w:rPr>
          <w:lang w:val="hr-HR"/>
        </w:rPr>
        <w:t>hour</w:t>
      </w:r>
      <w:proofErr w:type="spellEnd"/>
      <w:r w:rsidR="006B1578">
        <w:rPr>
          <w:lang w:val="hr-HR"/>
        </w:rPr>
        <w:t xml:space="preserve"> </w:t>
      </w:r>
      <w:r w:rsidRPr="00875963">
        <w:rPr>
          <w:lang w:val="hr-HR"/>
        </w:rPr>
        <w:t xml:space="preserve">= 45 </w:t>
      </w:r>
      <w:proofErr w:type="spellStart"/>
      <w:r w:rsidRPr="00875963">
        <w:rPr>
          <w:lang w:val="hr-HR"/>
        </w:rPr>
        <w:t>minut</w:t>
      </w:r>
      <w:r w:rsidR="006B1578">
        <w:rPr>
          <w:lang w:val="hr-HR"/>
        </w:rPr>
        <w:t>es</w:t>
      </w:r>
      <w:proofErr w:type="spellEnd"/>
    </w:p>
    <w:p w14:paraId="7E830EF0" w14:textId="77777777" w:rsidR="00875963" w:rsidRPr="00875963" w:rsidRDefault="00875963" w:rsidP="00875963">
      <w:pPr>
        <w:spacing w:after="60"/>
        <w:jc w:val="both"/>
        <w:rPr>
          <w:color w:val="FF0000"/>
          <w:lang w:val="hr-HR"/>
        </w:rPr>
      </w:pPr>
    </w:p>
    <w:p w14:paraId="04E11809" w14:textId="402014DC" w:rsidR="00875963" w:rsidRPr="00875963" w:rsidRDefault="00D532C1"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Type</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practicals</w:t>
      </w:r>
      <w:proofErr w:type="spellEnd"/>
    </w:p>
    <w:p w14:paraId="4A63B4B6" w14:textId="45CB4E04" w:rsidR="00875963" w:rsidRPr="00875963" w:rsidRDefault="00C05ADA" w:rsidP="00875963">
      <w:pPr>
        <w:spacing w:after="60"/>
        <w:jc w:val="both"/>
        <w:rPr>
          <w:lang w:val="hr-HR"/>
        </w:rPr>
      </w:pPr>
      <w:proofErr w:type="spellStart"/>
      <w:r>
        <w:rPr>
          <w:lang w:val="hr-HR"/>
        </w:rPr>
        <w:t>Clinical</w:t>
      </w:r>
      <w:proofErr w:type="spellEnd"/>
      <w:r>
        <w:rPr>
          <w:lang w:val="hr-HR"/>
        </w:rPr>
        <w:t xml:space="preserve"> </w:t>
      </w:r>
      <w:proofErr w:type="spellStart"/>
      <w:r>
        <w:rPr>
          <w:lang w:val="hr-HR"/>
        </w:rPr>
        <w:t>practical</w:t>
      </w:r>
      <w:proofErr w:type="spellEnd"/>
      <w:r>
        <w:rPr>
          <w:lang w:val="hr-HR"/>
        </w:rPr>
        <w:t xml:space="preserve"> </w:t>
      </w:r>
      <w:proofErr w:type="spellStart"/>
      <w:r>
        <w:rPr>
          <w:lang w:val="hr-HR"/>
        </w:rPr>
        <w:t>in</w:t>
      </w:r>
      <w:proofErr w:type="spellEnd"/>
      <w:r>
        <w:rPr>
          <w:lang w:val="hr-HR"/>
        </w:rPr>
        <w:t xml:space="preserve"> </w:t>
      </w:r>
      <w:proofErr w:type="spellStart"/>
      <w:r>
        <w:rPr>
          <w:lang w:val="hr-HR"/>
        </w:rPr>
        <w:t>oncology</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radiotherapy</w:t>
      </w:r>
      <w:proofErr w:type="spellEnd"/>
    </w:p>
    <w:p w14:paraId="3741129C" w14:textId="77777777" w:rsidR="00D532C1" w:rsidRDefault="00D532C1" w:rsidP="00D532C1">
      <w:pPr>
        <w:shd w:val="clear" w:color="auto" w:fill="FFFFFF"/>
        <w:spacing w:line="235" w:lineRule="atLeast"/>
        <w:rPr>
          <w:b/>
          <w:bCs/>
          <w:sz w:val="28"/>
          <w:szCs w:val="28"/>
        </w:rPr>
      </w:pPr>
    </w:p>
    <w:p w14:paraId="3EC55CA2" w14:textId="77777777" w:rsidR="00D532C1" w:rsidRPr="00BB5B3F" w:rsidRDefault="00D532C1" w:rsidP="00D532C1">
      <w:pPr>
        <w:shd w:val="clear" w:color="auto" w:fill="FFFFFF"/>
        <w:spacing w:line="235" w:lineRule="atLeast"/>
        <w:rPr>
          <w:b/>
          <w:bCs/>
          <w:sz w:val="28"/>
          <w:szCs w:val="28"/>
        </w:rPr>
      </w:pPr>
      <w:r w:rsidRPr="00BB5B3F">
        <w:rPr>
          <w:b/>
          <w:bCs/>
          <w:sz w:val="28"/>
          <w:szCs w:val="28"/>
        </w:rPr>
        <w:t>Course aims:</w:t>
      </w:r>
    </w:p>
    <w:p w14:paraId="5A2CD440"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Classes </w:t>
      </w:r>
      <w:r>
        <w:rPr>
          <w:rFonts w:ascii="inherit" w:eastAsia="Times New Roman" w:hAnsi="inherit" w:cs="Courier New"/>
          <w:color w:val="202124"/>
          <w:sz w:val="24"/>
          <w:szCs w:val="24"/>
          <w:lang w:val="en" w:eastAsia="hr-HR"/>
        </w:rPr>
        <w:t>of</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Course “</w:t>
      </w:r>
      <w:r w:rsidRPr="00C14ABC">
        <w:rPr>
          <w:rFonts w:ascii="inherit" w:eastAsia="Times New Roman" w:hAnsi="inherit" w:cs="Courier New"/>
          <w:color w:val="202124"/>
          <w:sz w:val="24"/>
          <w:szCs w:val="24"/>
          <w:lang w:val="en" w:eastAsia="hr-HR"/>
        </w:rPr>
        <w:t>On</w:t>
      </w:r>
      <w:r>
        <w:rPr>
          <w:rFonts w:ascii="inherit" w:eastAsia="Times New Roman" w:hAnsi="inherit" w:cs="Courier New"/>
          <w:color w:val="202124"/>
          <w:sz w:val="24"/>
          <w:szCs w:val="24"/>
          <w:lang w:val="en" w:eastAsia="hr-HR"/>
        </w:rPr>
        <w:t>c</w:t>
      </w:r>
      <w:r w:rsidRPr="00C14ABC">
        <w:rPr>
          <w:rFonts w:ascii="inherit" w:eastAsia="Times New Roman" w:hAnsi="inherit" w:cs="Courier New"/>
          <w:color w:val="202124"/>
          <w:sz w:val="24"/>
          <w:szCs w:val="24"/>
          <w:lang w:val="en" w:eastAsia="hr-HR"/>
        </w:rPr>
        <w:t>ology and Radiotherapy</w:t>
      </w:r>
      <w:r>
        <w:rPr>
          <w:rFonts w:ascii="inherit" w:eastAsia="Times New Roman" w:hAnsi="inherit" w:cs="Courier New"/>
          <w:color w:val="202124"/>
          <w:sz w:val="24"/>
          <w:szCs w:val="24"/>
          <w:lang w:val="en" w:eastAsia="hr-HR"/>
        </w:rPr>
        <w:t xml:space="preserve">” </w:t>
      </w:r>
      <w:r w:rsidRPr="00C14ABC">
        <w:rPr>
          <w:rFonts w:ascii="inherit" w:eastAsia="Times New Roman" w:hAnsi="inherit" w:cs="Courier New"/>
          <w:color w:val="202124"/>
          <w:sz w:val="24"/>
          <w:szCs w:val="24"/>
          <w:lang w:val="en" w:eastAsia="hr-HR"/>
        </w:rPr>
        <w:t>for</w:t>
      </w:r>
      <w:r>
        <w:rPr>
          <w:rFonts w:ascii="inherit" w:eastAsia="Times New Roman" w:hAnsi="inherit" w:cs="Courier New"/>
          <w:color w:val="202124"/>
          <w:sz w:val="24"/>
          <w:szCs w:val="24"/>
          <w:lang w:val="en" w:eastAsia="hr-HR"/>
        </w:rPr>
        <w:t xml:space="preserve"> the</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 xml:space="preserve">students of </w:t>
      </w:r>
      <w:r w:rsidRPr="00C14ABC">
        <w:rPr>
          <w:rFonts w:ascii="inherit" w:eastAsia="Times New Roman" w:hAnsi="inherit" w:cs="Courier New"/>
          <w:color w:val="202124"/>
          <w:sz w:val="24"/>
          <w:szCs w:val="24"/>
          <w:lang w:val="en" w:eastAsia="hr-HR"/>
        </w:rPr>
        <w:t>integrated study of Dental Medicine</w:t>
      </w:r>
      <w:r>
        <w:rPr>
          <w:rFonts w:ascii="inherit" w:eastAsia="Times New Roman" w:hAnsi="inherit" w:cs="Courier New"/>
          <w:color w:val="202124"/>
          <w:sz w:val="24"/>
          <w:szCs w:val="24"/>
          <w:lang w:val="en" w:eastAsia="hr-HR"/>
        </w:rPr>
        <w:t xml:space="preserve"> (University of Zagreb)</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are</w:t>
      </w:r>
      <w:r w:rsidRPr="00C14ABC">
        <w:rPr>
          <w:rFonts w:ascii="inherit" w:eastAsia="Times New Roman" w:hAnsi="inherit" w:cs="Courier New"/>
          <w:color w:val="202124"/>
          <w:sz w:val="24"/>
          <w:szCs w:val="24"/>
          <w:lang w:val="en" w:eastAsia="hr-HR"/>
        </w:rPr>
        <w:t xml:space="preserve"> held </w:t>
      </w:r>
      <w:r>
        <w:rPr>
          <w:rFonts w:ascii="inherit" w:eastAsia="Times New Roman" w:hAnsi="inherit" w:cs="Courier New"/>
          <w:color w:val="202124"/>
          <w:sz w:val="24"/>
          <w:szCs w:val="24"/>
          <w:lang w:val="en" w:eastAsia="hr-HR"/>
        </w:rPr>
        <w:t>at</w:t>
      </w:r>
      <w:r w:rsidRPr="00C14ABC">
        <w:rPr>
          <w:rFonts w:ascii="inherit" w:eastAsia="Times New Roman" w:hAnsi="inherit" w:cs="Courier New"/>
          <w:color w:val="202124"/>
          <w:sz w:val="24"/>
          <w:szCs w:val="24"/>
          <w:lang w:val="en" w:eastAsia="hr-HR"/>
        </w:rPr>
        <w:t xml:space="preserve"> the fourth year (VII semester</w:t>
      </w:r>
      <w:r>
        <w:rPr>
          <w:rFonts w:ascii="inherit" w:eastAsia="Times New Roman" w:hAnsi="inherit" w:cs="Courier New"/>
          <w:color w:val="202124"/>
          <w:sz w:val="24"/>
          <w:szCs w:val="24"/>
          <w:lang w:val="en" w:eastAsia="hr-HR"/>
        </w:rPr>
        <w:t>)</w:t>
      </w:r>
      <w:r w:rsidRPr="00C14ABC">
        <w:rPr>
          <w:rFonts w:ascii="inherit" w:eastAsia="Times New Roman" w:hAnsi="inherit" w:cs="Courier New"/>
          <w:color w:val="202124"/>
          <w:sz w:val="24"/>
          <w:szCs w:val="24"/>
          <w:lang w:val="en" w:eastAsia="hr-HR"/>
        </w:rPr>
        <w:t xml:space="preserve">. To better understand the </w:t>
      </w:r>
      <w:r>
        <w:rPr>
          <w:rFonts w:ascii="inherit" w:eastAsia="Times New Roman" w:hAnsi="inherit" w:cs="Courier New"/>
          <w:color w:val="202124"/>
          <w:sz w:val="24"/>
          <w:szCs w:val="24"/>
          <w:lang w:val="en" w:eastAsia="hr-HR"/>
        </w:rPr>
        <w:t>curriculum of the course</w:t>
      </w:r>
      <w:r w:rsidRPr="00C14ABC">
        <w:rPr>
          <w:rFonts w:ascii="inherit" w:eastAsia="Times New Roman" w:hAnsi="inherit" w:cs="Courier New"/>
          <w:color w:val="202124"/>
          <w:sz w:val="24"/>
          <w:szCs w:val="24"/>
          <w:lang w:val="en" w:eastAsia="hr-HR"/>
        </w:rPr>
        <w:t>, students must have prior knowledge of the basics of internal medicine, pathology and radiology.</w:t>
      </w:r>
    </w:p>
    <w:p w14:paraId="1C0989D5" w14:textId="4945BF59"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During the course, emphasis </w:t>
      </w:r>
      <w:r w:rsidRPr="008542A3">
        <w:rPr>
          <w:rFonts w:ascii="inherit" w:eastAsia="Times New Roman" w:hAnsi="inherit" w:cs="Courier New"/>
          <w:color w:val="202124"/>
          <w:sz w:val="24"/>
          <w:szCs w:val="24"/>
          <w:lang w:val="en" w:eastAsia="hr-HR"/>
        </w:rPr>
        <w:t>is put</w:t>
      </w:r>
      <w:r w:rsidRPr="00C14ABC">
        <w:rPr>
          <w:rFonts w:ascii="inherit" w:eastAsia="Times New Roman" w:hAnsi="inherit" w:cs="Courier New"/>
          <w:color w:val="202124"/>
          <w:sz w:val="24"/>
          <w:szCs w:val="24"/>
          <w:lang w:val="en" w:eastAsia="hr-HR"/>
        </w:rPr>
        <w:t xml:space="preserve"> on epidemiology, diagnosis and prevention in the early stages of the disease, modal</w:t>
      </w:r>
      <w:r>
        <w:rPr>
          <w:rFonts w:ascii="inherit" w:eastAsia="Times New Roman" w:hAnsi="inherit" w:cs="Courier New"/>
          <w:color w:val="202124"/>
          <w:sz w:val="24"/>
          <w:szCs w:val="24"/>
          <w:lang w:val="en" w:eastAsia="hr-HR"/>
        </w:rPr>
        <w:t xml:space="preserve">ities of </w:t>
      </w:r>
      <w:r w:rsidRPr="00C14ABC">
        <w:rPr>
          <w:rFonts w:ascii="inherit" w:eastAsia="Times New Roman" w:hAnsi="inherit" w:cs="Courier New"/>
          <w:color w:val="202124"/>
          <w:sz w:val="24"/>
          <w:szCs w:val="24"/>
          <w:lang w:val="en" w:eastAsia="hr-HR"/>
        </w:rPr>
        <w:t xml:space="preserve">treatment, palliative care, and psychological aspect of treatment of malignant diseases, practical skills and diagnostic procedures in order to acquire basic knowledge of oncology. </w:t>
      </w:r>
    </w:p>
    <w:p w14:paraId="619A9626" w14:textId="5F572395"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The didactic part of </w:t>
      </w:r>
      <w:r>
        <w:rPr>
          <w:rFonts w:ascii="inherit" w:eastAsia="Times New Roman" w:hAnsi="inherit" w:cs="Courier New"/>
          <w:color w:val="202124"/>
          <w:sz w:val="24"/>
          <w:szCs w:val="24"/>
          <w:lang w:val="en" w:eastAsia="hr-HR"/>
        </w:rPr>
        <w:t>the course</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 xml:space="preserve">is composed </w:t>
      </w:r>
      <w:r w:rsidRPr="00C14ABC">
        <w:rPr>
          <w:rFonts w:ascii="inherit" w:eastAsia="Times New Roman" w:hAnsi="inherit" w:cs="Courier New"/>
          <w:color w:val="202124"/>
          <w:sz w:val="24"/>
          <w:szCs w:val="24"/>
          <w:lang w:val="en" w:eastAsia="hr-HR"/>
        </w:rPr>
        <w:t>of theoretical lectures from individual chapters of oncology science. The practical part of the course</w:t>
      </w:r>
      <w:r>
        <w:rPr>
          <w:rFonts w:ascii="inherit" w:eastAsia="Times New Roman" w:hAnsi="inherit" w:cs="Courier New"/>
          <w:color w:val="202124"/>
          <w:sz w:val="24"/>
          <w:szCs w:val="24"/>
          <w:lang w:val="en" w:eastAsia="hr-HR"/>
        </w:rPr>
        <w:t xml:space="preserve"> is conducted in the form of presentations</w:t>
      </w:r>
      <w:r w:rsidRPr="00C34E6A">
        <w:rPr>
          <w:rFonts w:ascii="inherit" w:eastAsia="Times New Roman" w:hAnsi="inherit" w:cs="Courier New"/>
          <w:color w:val="202124"/>
          <w:sz w:val="24"/>
          <w:szCs w:val="24"/>
          <w:lang w:val="en" w:eastAsia="hr-HR"/>
        </w:rPr>
        <w:t xml:space="preserve"> of patients with cancer</w:t>
      </w:r>
      <w:r>
        <w:rPr>
          <w:rFonts w:ascii="inherit" w:eastAsia="Times New Roman" w:hAnsi="inherit" w:cs="Courier New"/>
          <w:color w:val="202124"/>
          <w:sz w:val="24"/>
          <w:szCs w:val="24"/>
          <w:lang w:val="en" w:eastAsia="hr-HR"/>
        </w:rPr>
        <w:t xml:space="preserve"> who are treated</w:t>
      </w:r>
      <w:r w:rsidRPr="00C14ABC">
        <w:rPr>
          <w:rFonts w:ascii="inherit" w:eastAsia="Times New Roman" w:hAnsi="inherit" w:cs="Courier New"/>
          <w:color w:val="202124"/>
          <w:sz w:val="24"/>
          <w:szCs w:val="24"/>
          <w:lang w:val="en" w:eastAsia="hr-HR"/>
        </w:rPr>
        <w:t xml:space="preserve"> in a modern oncology center</w:t>
      </w:r>
      <w:r>
        <w:rPr>
          <w:rFonts w:ascii="inherit" w:eastAsia="Times New Roman" w:hAnsi="inherit" w:cs="Courier New"/>
          <w:color w:val="202124"/>
          <w:sz w:val="24"/>
          <w:szCs w:val="24"/>
          <w:lang w:val="en" w:eastAsia="hr-HR"/>
        </w:rPr>
        <w:t xml:space="preserve">. In this way, through the </w:t>
      </w:r>
      <w:r w:rsidRPr="00C14ABC">
        <w:rPr>
          <w:rFonts w:ascii="inherit" w:eastAsia="Times New Roman" w:hAnsi="inherit" w:cs="Courier New"/>
          <w:color w:val="202124"/>
          <w:sz w:val="24"/>
          <w:szCs w:val="24"/>
          <w:lang w:val="en" w:eastAsia="hr-HR"/>
        </w:rPr>
        <w:t>direct contact</w:t>
      </w:r>
      <w:r>
        <w:rPr>
          <w:rFonts w:ascii="inherit" w:eastAsia="Times New Roman" w:hAnsi="inherit" w:cs="Courier New"/>
          <w:color w:val="202124"/>
          <w:sz w:val="24"/>
          <w:szCs w:val="24"/>
          <w:lang w:val="en" w:eastAsia="hr-HR"/>
        </w:rPr>
        <w:t xml:space="preserve">, students are provided with </w:t>
      </w:r>
      <w:r w:rsidRPr="00C14ABC">
        <w:rPr>
          <w:rFonts w:ascii="inherit" w:eastAsia="Times New Roman" w:hAnsi="inherit" w:cs="Courier New"/>
          <w:color w:val="202124"/>
          <w:sz w:val="24"/>
          <w:szCs w:val="24"/>
          <w:lang w:val="en" w:eastAsia="hr-HR"/>
        </w:rPr>
        <w:t xml:space="preserve">the most important knowledge in diagnosis, procedures and side effects of treatment for patients with solid malignant tumors. </w:t>
      </w:r>
    </w:p>
    <w:p w14:paraId="5EBBAF73"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Systemic cancer treatment consists of antitumor and supportive care. Antitumor treatment includes chemotherapy, endocrine therapy, immunotherapy, biologic therapy and isotope therapy. </w:t>
      </w:r>
      <w:r>
        <w:rPr>
          <w:rFonts w:ascii="inherit" w:eastAsia="Times New Roman" w:hAnsi="inherit" w:cs="Courier New"/>
          <w:color w:val="202124"/>
          <w:sz w:val="24"/>
          <w:szCs w:val="24"/>
          <w:lang w:val="en" w:eastAsia="hr-HR"/>
        </w:rPr>
        <w:t>Within</w:t>
      </w:r>
      <w:r w:rsidRPr="00C14ABC">
        <w:rPr>
          <w:rFonts w:ascii="inherit" w:eastAsia="Times New Roman" w:hAnsi="inherit" w:cs="Courier New"/>
          <w:color w:val="202124"/>
          <w:sz w:val="24"/>
          <w:szCs w:val="24"/>
          <w:lang w:val="en" w:eastAsia="hr-HR"/>
        </w:rPr>
        <w:t xml:space="preserve"> the practical part of the course, dental students gain knowledge in the field of systemic treatment, meet cancer patients, many new drugs that affect the oral cavity and learn to recognize the side effects of chemotherapy, immunotherapy and radiotherapy. </w:t>
      </w:r>
    </w:p>
    <w:p w14:paraId="6EDF3CA6"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Students </w:t>
      </w:r>
      <w:r>
        <w:rPr>
          <w:rFonts w:ascii="inherit" w:eastAsia="Times New Roman" w:hAnsi="inherit" w:cs="Courier New"/>
          <w:color w:val="202124"/>
          <w:sz w:val="24"/>
          <w:szCs w:val="24"/>
          <w:lang w:val="en" w:eastAsia="hr-HR"/>
        </w:rPr>
        <w:t xml:space="preserve">are </w:t>
      </w:r>
      <w:r w:rsidRPr="00C34E6A">
        <w:rPr>
          <w:rFonts w:ascii="inherit" w:eastAsia="Times New Roman" w:hAnsi="inherit" w:cs="Courier New"/>
          <w:color w:val="202124"/>
          <w:sz w:val="24"/>
          <w:szCs w:val="24"/>
          <w:lang w:val="en" w:eastAsia="hr-HR"/>
        </w:rPr>
        <w:t>introduced to the</w:t>
      </w:r>
      <w:r>
        <w:rPr>
          <w:rFonts w:ascii="inherit" w:eastAsia="Times New Roman" w:hAnsi="inherit" w:cs="Courier New"/>
          <w:color w:val="202124"/>
          <w:sz w:val="24"/>
          <w:szCs w:val="24"/>
          <w:lang w:val="en" w:eastAsia="hr-HR"/>
        </w:rPr>
        <w:t xml:space="preserve"> m</w:t>
      </w:r>
      <w:r w:rsidRPr="00C14ABC">
        <w:rPr>
          <w:rFonts w:ascii="inherit" w:eastAsia="Times New Roman" w:hAnsi="inherit" w:cs="Courier New"/>
          <w:color w:val="202124"/>
          <w:sz w:val="24"/>
          <w:szCs w:val="24"/>
          <w:lang w:val="en" w:eastAsia="hr-HR"/>
        </w:rPr>
        <w:t>odern radiotherapy techniques aimed at better local control of the disease</w:t>
      </w:r>
      <w:r>
        <w:rPr>
          <w:rFonts w:ascii="inherit" w:eastAsia="Times New Roman" w:hAnsi="inherit" w:cs="Courier New"/>
          <w:color w:val="202124"/>
          <w:sz w:val="24"/>
          <w:szCs w:val="24"/>
          <w:lang w:val="en" w:eastAsia="hr-HR"/>
        </w:rPr>
        <w:t>,</w:t>
      </w:r>
      <w:r w:rsidRPr="00C14ABC">
        <w:rPr>
          <w:rFonts w:ascii="inherit" w:eastAsia="Times New Roman" w:hAnsi="inherit" w:cs="Courier New"/>
          <w:color w:val="202124"/>
          <w:sz w:val="24"/>
          <w:szCs w:val="24"/>
          <w:lang w:val="en" w:eastAsia="hr-HR"/>
        </w:rPr>
        <w:t xml:space="preserve"> while successfully protecting the surrounding healthy tissue. They </w:t>
      </w:r>
      <w:r>
        <w:rPr>
          <w:rFonts w:ascii="inherit" w:eastAsia="Times New Roman" w:hAnsi="inherit" w:cs="Courier New"/>
          <w:color w:val="202124"/>
          <w:sz w:val="24"/>
          <w:szCs w:val="24"/>
          <w:lang w:val="en" w:eastAsia="hr-HR"/>
        </w:rPr>
        <w:t>are presented</w:t>
      </w:r>
      <w:r w:rsidRPr="00C14ABC">
        <w:rPr>
          <w:rFonts w:ascii="inherit" w:eastAsia="Times New Roman" w:hAnsi="inherit" w:cs="Courier New"/>
          <w:color w:val="202124"/>
          <w:sz w:val="24"/>
          <w:szCs w:val="24"/>
          <w:lang w:val="en" w:eastAsia="hr-HR"/>
        </w:rPr>
        <w:t xml:space="preserve"> the entire procedure of c</w:t>
      </w:r>
      <w:r>
        <w:rPr>
          <w:rFonts w:ascii="inherit" w:eastAsia="Times New Roman" w:hAnsi="inherit" w:cs="Courier New"/>
          <w:color w:val="202124"/>
          <w:sz w:val="24"/>
          <w:szCs w:val="24"/>
          <w:lang w:val="en" w:eastAsia="hr-HR"/>
        </w:rPr>
        <w:t>arrying out</w:t>
      </w:r>
      <w:r w:rsidRPr="00C14ABC">
        <w:rPr>
          <w:rFonts w:ascii="inherit" w:eastAsia="Times New Roman" w:hAnsi="inherit" w:cs="Courier New"/>
          <w:color w:val="202124"/>
          <w:sz w:val="24"/>
          <w:szCs w:val="24"/>
          <w:lang w:val="en" w:eastAsia="hr-HR"/>
        </w:rPr>
        <w:t xml:space="preserve"> radiotherapy with an external beam, from CT simulation, contouring of the target volume, as well as organs from risk, development of a radiotherapy plan, </w:t>
      </w:r>
      <w:r w:rsidRPr="00C14ABC">
        <w:rPr>
          <w:rFonts w:ascii="inherit" w:eastAsia="Times New Roman" w:hAnsi="inherit" w:cs="Courier New"/>
          <w:color w:val="202124"/>
          <w:sz w:val="24"/>
          <w:szCs w:val="24"/>
          <w:lang w:val="en" w:eastAsia="hr-HR"/>
        </w:rPr>
        <w:lastRenderedPageBreak/>
        <w:t xml:space="preserve">and the implementation of radiotherapy itself. They </w:t>
      </w:r>
      <w:r>
        <w:rPr>
          <w:rFonts w:ascii="inherit" w:eastAsia="Times New Roman" w:hAnsi="inherit" w:cs="Courier New"/>
          <w:color w:val="202124"/>
          <w:sz w:val="24"/>
          <w:szCs w:val="24"/>
          <w:lang w:val="en" w:eastAsia="hr-HR"/>
        </w:rPr>
        <w:t>are also</w:t>
      </w:r>
      <w:r w:rsidRPr="00C14ABC">
        <w:rPr>
          <w:rFonts w:ascii="inherit" w:eastAsia="Times New Roman" w:hAnsi="inherit" w:cs="Courier New"/>
          <w:color w:val="202124"/>
          <w:sz w:val="24"/>
          <w:szCs w:val="24"/>
          <w:lang w:val="en" w:eastAsia="hr-HR"/>
        </w:rPr>
        <w:t xml:space="preserve"> introduced to brachytherapy, a form of radiotherapy in which the source of radiotherapy is brought in close proximity to the tumor and </w:t>
      </w:r>
      <w:r>
        <w:rPr>
          <w:rFonts w:ascii="inherit" w:eastAsia="Times New Roman" w:hAnsi="inherit" w:cs="Courier New"/>
          <w:color w:val="202124"/>
          <w:sz w:val="24"/>
          <w:szCs w:val="24"/>
          <w:lang w:val="en" w:eastAsia="hr-HR"/>
        </w:rPr>
        <w:t>to</w:t>
      </w:r>
      <w:r w:rsidRPr="00C14ABC">
        <w:rPr>
          <w:rFonts w:ascii="inherit" w:eastAsia="Times New Roman" w:hAnsi="inherit" w:cs="Courier New"/>
          <w:color w:val="202124"/>
          <w:sz w:val="24"/>
          <w:szCs w:val="24"/>
          <w:lang w:val="en" w:eastAsia="hr-HR"/>
        </w:rPr>
        <w:t xml:space="preserve"> the advantages of such treatment. </w:t>
      </w:r>
    </w:p>
    <w:p w14:paraId="353C656D" w14:textId="2E865065" w:rsidR="00D532C1" w:rsidRP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Pr>
          <w:rFonts w:ascii="inherit" w:eastAsia="Times New Roman" w:hAnsi="inherit" w:cs="Courier New"/>
          <w:color w:val="202124"/>
          <w:sz w:val="24"/>
          <w:szCs w:val="24"/>
          <w:lang w:val="en" w:eastAsia="hr-HR"/>
        </w:rPr>
        <w:t>Within</w:t>
      </w:r>
      <w:r w:rsidRPr="00C14ABC">
        <w:rPr>
          <w:rFonts w:ascii="inherit" w:eastAsia="Times New Roman" w:hAnsi="inherit" w:cs="Courier New"/>
          <w:color w:val="202124"/>
          <w:sz w:val="24"/>
          <w:szCs w:val="24"/>
          <w:lang w:val="en" w:eastAsia="hr-HR"/>
        </w:rPr>
        <w:t xml:space="preserve"> the practical part of the course, patients </w:t>
      </w:r>
      <w:r>
        <w:rPr>
          <w:rFonts w:ascii="inherit" w:eastAsia="Times New Roman" w:hAnsi="inherit" w:cs="Courier New"/>
          <w:color w:val="202124"/>
          <w:sz w:val="24"/>
          <w:szCs w:val="24"/>
          <w:lang w:val="en" w:eastAsia="hr-HR"/>
        </w:rPr>
        <w:t xml:space="preserve">with </w:t>
      </w:r>
      <w:r w:rsidRPr="00C14ABC">
        <w:rPr>
          <w:rFonts w:ascii="inherit" w:eastAsia="Times New Roman" w:hAnsi="inherit" w:cs="Courier New"/>
          <w:color w:val="202124"/>
          <w:sz w:val="24"/>
          <w:szCs w:val="24"/>
          <w:lang w:val="en" w:eastAsia="hr-HR"/>
        </w:rPr>
        <w:t>the most common forms of tumors</w:t>
      </w:r>
      <w:r w:rsidRPr="00870261">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are</w:t>
      </w:r>
      <w:r w:rsidRPr="00C14ABC">
        <w:rPr>
          <w:rFonts w:ascii="inherit" w:eastAsia="Times New Roman" w:hAnsi="inherit" w:cs="Courier New"/>
          <w:color w:val="202124"/>
          <w:sz w:val="24"/>
          <w:szCs w:val="24"/>
          <w:lang w:val="en" w:eastAsia="hr-HR"/>
        </w:rPr>
        <w:t xml:space="preserve"> presented, as well as their diagnosis and treatment. Attention </w:t>
      </w:r>
      <w:r>
        <w:rPr>
          <w:rFonts w:ascii="inherit" w:eastAsia="Times New Roman" w:hAnsi="inherit" w:cs="Courier New"/>
          <w:color w:val="202124"/>
          <w:sz w:val="24"/>
          <w:szCs w:val="24"/>
          <w:lang w:val="en" w:eastAsia="hr-HR"/>
        </w:rPr>
        <w:t>is</w:t>
      </w:r>
      <w:r w:rsidRPr="00C14ABC">
        <w:rPr>
          <w:rFonts w:ascii="inherit" w:eastAsia="Times New Roman" w:hAnsi="inherit" w:cs="Courier New"/>
          <w:color w:val="202124"/>
          <w:sz w:val="24"/>
          <w:szCs w:val="24"/>
          <w:lang w:val="en" w:eastAsia="hr-HR"/>
        </w:rPr>
        <w:t xml:space="preserve"> focused on </w:t>
      </w:r>
      <w:r>
        <w:rPr>
          <w:rFonts w:ascii="inherit" w:eastAsia="Times New Roman" w:hAnsi="inherit" w:cs="Courier New"/>
          <w:color w:val="202124"/>
          <w:sz w:val="24"/>
          <w:szCs w:val="24"/>
          <w:lang w:val="en" w:eastAsia="hr-HR"/>
        </w:rPr>
        <w:t xml:space="preserve">the </w:t>
      </w:r>
      <w:r w:rsidRPr="00C14ABC">
        <w:rPr>
          <w:rFonts w:ascii="inherit" w:eastAsia="Times New Roman" w:hAnsi="inherit" w:cs="Courier New"/>
          <w:color w:val="202124"/>
          <w:sz w:val="24"/>
          <w:szCs w:val="24"/>
          <w:lang w:val="en" w:eastAsia="hr-HR"/>
        </w:rPr>
        <w:t>procedures related to the prevention of malignant diseases, the mechanisms of occurrence, and the importance of certain carcinogens in the development of cancer. The teaching emphasize</w:t>
      </w:r>
      <w:r>
        <w:rPr>
          <w:rFonts w:ascii="inherit" w:eastAsia="Times New Roman" w:hAnsi="inherit" w:cs="Courier New"/>
          <w:color w:val="202124"/>
          <w:sz w:val="24"/>
          <w:szCs w:val="24"/>
          <w:lang w:val="en" w:eastAsia="hr-HR"/>
        </w:rPr>
        <w:t>s</w:t>
      </w:r>
      <w:r w:rsidRPr="00C14ABC">
        <w:rPr>
          <w:rFonts w:ascii="inherit" w:eastAsia="Times New Roman" w:hAnsi="inherit" w:cs="Courier New"/>
          <w:color w:val="202124"/>
          <w:sz w:val="24"/>
          <w:szCs w:val="24"/>
          <w:lang w:val="en" w:eastAsia="hr-HR"/>
        </w:rPr>
        <w:t xml:space="preserve"> the division of head and neck tumors as well as the importance of recognizing these tumors in clinical practice (</w:t>
      </w:r>
      <w:proofErr w:type="spellStart"/>
      <w:r w:rsidRPr="00C14ABC">
        <w:rPr>
          <w:rFonts w:ascii="inherit" w:eastAsia="Times New Roman" w:hAnsi="inherit" w:cs="Courier New"/>
          <w:color w:val="202124"/>
          <w:sz w:val="24"/>
          <w:szCs w:val="24"/>
          <w:lang w:val="en" w:eastAsia="hr-HR"/>
        </w:rPr>
        <w:t>eg</w:t>
      </w:r>
      <w:proofErr w:type="spellEnd"/>
      <w:r w:rsidRPr="00C14ABC">
        <w:rPr>
          <w:rFonts w:ascii="inherit" w:eastAsia="Times New Roman" w:hAnsi="inherit" w:cs="Courier New"/>
          <w:color w:val="202124"/>
          <w:sz w:val="24"/>
          <w:szCs w:val="24"/>
          <w:lang w:val="en" w:eastAsia="hr-HR"/>
        </w:rPr>
        <w:t>, some sub-localizations of tumors, clarified the difference between HPV-positive and HPV-negative tumors, etc.).</w:t>
      </w:r>
    </w:p>
    <w:p w14:paraId="7338C142" w14:textId="77777777" w:rsidR="00D532C1" w:rsidRPr="00235798"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r w:rsidRPr="00235798">
        <w:rPr>
          <w:rFonts w:ascii="inherit" w:eastAsia="Times New Roman" w:hAnsi="inherit" w:cs="Courier New"/>
          <w:b/>
          <w:bCs/>
          <w:color w:val="202124"/>
          <w:sz w:val="24"/>
          <w:szCs w:val="24"/>
          <w:lang w:val="en" w:eastAsia="hr-HR"/>
        </w:rPr>
        <w:t xml:space="preserve">Expected Learning Outcomes </w:t>
      </w:r>
    </w:p>
    <w:p w14:paraId="635AE408" w14:textId="77777777" w:rsidR="00D532C1" w:rsidRPr="00235798"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r w:rsidRPr="00235798">
        <w:rPr>
          <w:rFonts w:ascii="inherit" w:eastAsia="Times New Roman" w:hAnsi="inherit" w:cs="Courier New"/>
          <w:b/>
          <w:bCs/>
          <w:color w:val="202124"/>
          <w:sz w:val="24"/>
          <w:szCs w:val="24"/>
          <w:lang w:val="en" w:eastAsia="hr-HR"/>
        </w:rPr>
        <w:t xml:space="preserve">Knowledge </w:t>
      </w:r>
    </w:p>
    <w:p w14:paraId="30EAE5D7"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1.</w:t>
      </w:r>
      <w:r>
        <w:rPr>
          <w:rFonts w:ascii="inherit" w:eastAsia="Times New Roman" w:hAnsi="inherit" w:cs="Courier New"/>
          <w:color w:val="202124"/>
          <w:sz w:val="24"/>
          <w:szCs w:val="24"/>
          <w:lang w:val="en" w:eastAsia="hr-HR"/>
        </w:rPr>
        <w:t xml:space="preserve"> C</w:t>
      </w:r>
      <w:r w:rsidRPr="00AF73A6">
        <w:rPr>
          <w:rFonts w:ascii="inherit" w:eastAsia="Times New Roman" w:hAnsi="inherit" w:cs="Courier New"/>
          <w:color w:val="202124"/>
          <w:sz w:val="24"/>
          <w:szCs w:val="24"/>
          <w:lang w:val="en" w:eastAsia="hr-HR"/>
        </w:rPr>
        <w:t>lassify</w:t>
      </w:r>
      <w:r>
        <w:rPr>
          <w:rFonts w:ascii="inherit" w:eastAsia="Times New Roman" w:hAnsi="inherit" w:cs="Courier New"/>
          <w:color w:val="202124"/>
          <w:sz w:val="24"/>
          <w:szCs w:val="24"/>
          <w:lang w:val="en" w:eastAsia="hr-HR"/>
        </w:rPr>
        <w:t xml:space="preserve"> the</w:t>
      </w:r>
      <w:r w:rsidRPr="00AF73A6">
        <w:rPr>
          <w:rFonts w:ascii="inherit" w:eastAsia="Times New Roman" w:hAnsi="inherit" w:cs="Courier New"/>
          <w:color w:val="202124"/>
          <w:sz w:val="24"/>
          <w:szCs w:val="24"/>
          <w:lang w:val="en" w:eastAsia="hr-HR"/>
        </w:rPr>
        <w:t xml:space="preserve"> changes typical </w:t>
      </w:r>
      <w:r>
        <w:rPr>
          <w:rFonts w:ascii="inherit" w:eastAsia="Times New Roman" w:hAnsi="inherit" w:cs="Courier New"/>
          <w:color w:val="202124"/>
          <w:sz w:val="24"/>
          <w:szCs w:val="24"/>
          <w:lang w:val="en" w:eastAsia="hr-HR"/>
        </w:rPr>
        <w:t>for</w:t>
      </w:r>
      <w:r w:rsidRPr="00AF73A6">
        <w:rPr>
          <w:rFonts w:ascii="inherit" w:eastAsia="Times New Roman" w:hAnsi="inherit" w:cs="Courier New"/>
          <w:color w:val="202124"/>
          <w:sz w:val="24"/>
          <w:szCs w:val="24"/>
          <w:lang w:val="en" w:eastAsia="hr-HR"/>
        </w:rPr>
        <w:t xml:space="preserve"> healthy and malignant cells and tissues. </w:t>
      </w:r>
    </w:p>
    <w:p w14:paraId="3E804844"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2. </w:t>
      </w:r>
      <w:r>
        <w:rPr>
          <w:rFonts w:ascii="inherit" w:eastAsia="Times New Roman" w:hAnsi="inherit" w:cs="Courier New"/>
          <w:color w:val="202124"/>
          <w:sz w:val="24"/>
          <w:szCs w:val="24"/>
          <w:lang w:val="en" w:eastAsia="hr-HR"/>
        </w:rPr>
        <w:t>A</w:t>
      </w:r>
      <w:r w:rsidRPr="00AF73A6">
        <w:rPr>
          <w:rFonts w:ascii="inherit" w:eastAsia="Times New Roman" w:hAnsi="inherit" w:cs="Courier New"/>
          <w:color w:val="202124"/>
          <w:sz w:val="24"/>
          <w:szCs w:val="24"/>
          <w:lang w:val="en" w:eastAsia="hr-HR"/>
        </w:rPr>
        <w:t xml:space="preserve">ssess the difference between healthy, inflammatory and malignant tissue in the oral cavity or on the skin of the head and neck area. </w:t>
      </w:r>
    </w:p>
    <w:p w14:paraId="5A612667"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3. Distinguish </w:t>
      </w:r>
      <w:r>
        <w:rPr>
          <w:rFonts w:ascii="inherit" w:eastAsia="Times New Roman" w:hAnsi="inherit" w:cs="Courier New"/>
          <w:color w:val="202124"/>
          <w:sz w:val="24"/>
          <w:szCs w:val="24"/>
          <w:lang w:val="en" w:eastAsia="hr-HR"/>
        </w:rPr>
        <w:t xml:space="preserve">the </w:t>
      </w:r>
      <w:r w:rsidRPr="00AF73A6">
        <w:rPr>
          <w:rFonts w:ascii="inherit" w:eastAsia="Times New Roman" w:hAnsi="inherit" w:cs="Courier New"/>
          <w:color w:val="202124"/>
          <w:sz w:val="24"/>
          <w:szCs w:val="24"/>
          <w:lang w:val="en" w:eastAsia="hr-HR"/>
        </w:rPr>
        <w:t xml:space="preserve">procedures </w:t>
      </w:r>
      <w:r>
        <w:rPr>
          <w:rFonts w:ascii="inherit" w:eastAsia="Times New Roman" w:hAnsi="inherit" w:cs="Courier New"/>
          <w:color w:val="202124"/>
          <w:sz w:val="24"/>
          <w:szCs w:val="24"/>
          <w:lang w:val="en" w:eastAsia="hr-HR"/>
        </w:rPr>
        <w:t>related to</w:t>
      </w:r>
      <w:r w:rsidRPr="00AF73A6">
        <w:rPr>
          <w:rFonts w:ascii="inherit" w:eastAsia="Times New Roman" w:hAnsi="inherit" w:cs="Courier New"/>
          <w:color w:val="202124"/>
          <w:sz w:val="24"/>
          <w:szCs w:val="24"/>
          <w:lang w:val="en" w:eastAsia="hr-HR"/>
        </w:rPr>
        <w:t xml:space="preserve"> proving suspicious lesions (changes for which you are not sure) on the mucous membrane of the oral cavity or the skin of the head and neck area.</w:t>
      </w:r>
    </w:p>
    <w:p w14:paraId="5C0B251E" w14:textId="36A2ADDB"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4. Define antitumor treatment (which includes chemotherapy, endocrine therapy, and immunotherapy, application of biological therapy, radiotherapy and isotope treatment) </w:t>
      </w:r>
    </w:p>
    <w:p w14:paraId="329BD8B9" w14:textId="77777777" w:rsidR="00D532C1" w:rsidRDefault="00D532C1" w:rsidP="003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5. Describe the process of diagnosis and treatment of cancer patients with malignant diseases </w:t>
      </w:r>
    </w:p>
    <w:p w14:paraId="721C3566" w14:textId="373CB206"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6. Describe modern radiotherapy techniques aimed at better local control diseases while at the same time more successfully protecting the surrounding healthy tissue. </w:t>
      </w:r>
    </w:p>
    <w:p w14:paraId="62A43063" w14:textId="77777777" w:rsidR="0059212E" w:rsidRDefault="0059212E"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p>
    <w:p w14:paraId="0A6E54EF" w14:textId="77777777" w:rsidR="0059212E" w:rsidRDefault="0059212E"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p>
    <w:p w14:paraId="3F397CD8" w14:textId="4FE11EFB"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r w:rsidRPr="0062336F">
        <w:rPr>
          <w:rFonts w:ascii="inherit" w:eastAsia="Times New Roman" w:hAnsi="inherit" w:cs="Courier New"/>
          <w:b/>
          <w:bCs/>
          <w:color w:val="202124"/>
          <w:sz w:val="24"/>
          <w:szCs w:val="24"/>
          <w:lang w:val="en" w:eastAsia="hr-HR"/>
        </w:rPr>
        <w:lastRenderedPageBreak/>
        <w:t xml:space="preserve">Skills </w:t>
      </w:r>
    </w:p>
    <w:p w14:paraId="1B774ECD"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7. Plan</w:t>
      </w:r>
      <w:r>
        <w:rPr>
          <w:rFonts w:ascii="inherit" w:eastAsia="Times New Roman" w:hAnsi="inherit" w:cs="Courier New"/>
          <w:color w:val="202124"/>
          <w:sz w:val="24"/>
          <w:szCs w:val="24"/>
          <w:lang w:val="en" w:eastAsia="hr-HR"/>
        </w:rPr>
        <w:t>ning</w:t>
      </w:r>
      <w:r w:rsidRPr="00AF73A6">
        <w:rPr>
          <w:rFonts w:ascii="inherit" w:eastAsia="Times New Roman" w:hAnsi="inherit" w:cs="Courier New"/>
          <w:color w:val="202124"/>
          <w:sz w:val="24"/>
          <w:szCs w:val="24"/>
          <w:lang w:val="en" w:eastAsia="hr-HR"/>
        </w:rPr>
        <w:t xml:space="preserve"> the treatment of changes in the oral cavity that have occurred or will occur as a result of the treatment of a malignant disease in general, which does not originate from the oral cavity. </w:t>
      </w:r>
    </w:p>
    <w:p w14:paraId="4B16CA44"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8. Recognize the side effects of chemotherapy, immunotherapy</w:t>
      </w:r>
      <w:r>
        <w:rPr>
          <w:rFonts w:ascii="inherit" w:eastAsia="Times New Roman" w:hAnsi="inherit" w:cs="Courier New"/>
          <w:color w:val="202124"/>
          <w:sz w:val="24"/>
          <w:szCs w:val="24"/>
          <w:lang w:val="en" w:eastAsia="hr-HR"/>
        </w:rPr>
        <w:t>,</w:t>
      </w:r>
      <w:r w:rsidRPr="00AF73A6">
        <w:rPr>
          <w:rFonts w:ascii="inherit" w:eastAsia="Times New Roman" w:hAnsi="inherit" w:cs="Courier New"/>
          <w:color w:val="202124"/>
          <w:sz w:val="24"/>
          <w:szCs w:val="24"/>
          <w:lang w:val="en" w:eastAsia="hr-HR"/>
        </w:rPr>
        <w:t xml:space="preserve"> as well as radiotherapy.</w:t>
      </w:r>
    </w:p>
    <w:p w14:paraId="445A6A98"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 9. Recognize the most significant tumors in clinical practice (</w:t>
      </w:r>
      <w:proofErr w:type="spellStart"/>
      <w:r w:rsidRPr="00AF73A6">
        <w:rPr>
          <w:rFonts w:ascii="inherit" w:eastAsia="Times New Roman" w:hAnsi="inherit" w:cs="Courier New"/>
          <w:color w:val="202124"/>
          <w:sz w:val="24"/>
          <w:szCs w:val="24"/>
          <w:lang w:val="en" w:eastAsia="hr-HR"/>
        </w:rPr>
        <w:t>eg</w:t>
      </w:r>
      <w:proofErr w:type="spellEnd"/>
      <w:r w:rsidRPr="00AF73A6">
        <w:rPr>
          <w:rFonts w:ascii="inherit" w:eastAsia="Times New Roman" w:hAnsi="inherit" w:cs="Courier New"/>
          <w:color w:val="202124"/>
          <w:sz w:val="24"/>
          <w:szCs w:val="24"/>
          <w:lang w:val="en" w:eastAsia="hr-HR"/>
        </w:rPr>
        <w:t xml:space="preserve">, individual sub-localizations of tumors, clarified the difference between HPV-positive and HPV-negative tumors, etc.). </w:t>
      </w:r>
    </w:p>
    <w:p w14:paraId="229CEB64" w14:textId="0B9C4198" w:rsidR="00D532C1" w:rsidRDefault="00D532C1" w:rsidP="00E6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hr-HR" w:eastAsia="hr-HR"/>
        </w:rPr>
      </w:pPr>
      <w:r w:rsidRPr="00AF73A6">
        <w:rPr>
          <w:rFonts w:ascii="inherit" w:eastAsia="Times New Roman" w:hAnsi="inherit" w:cs="Courier New"/>
          <w:color w:val="202124"/>
          <w:sz w:val="24"/>
          <w:szCs w:val="24"/>
          <w:lang w:val="en" w:eastAsia="hr-HR"/>
        </w:rPr>
        <w:t>10. Develop an algorithm for optimal treatment of patients suffering from malignant disease of certain</w:t>
      </w:r>
      <w:r>
        <w:rPr>
          <w:rFonts w:ascii="inherit" w:eastAsia="Times New Roman" w:hAnsi="inherit" w:cs="Courier New"/>
          <w:color w:val="202124"/>
          <w:sz w:val="24"/>
          <w:szCs w:val="24"/>
          <w:lang w:val="en" w:eastAsia="hr-HR"/>
        </w:rPr>
        <w:t xml:space="preserve"> tumor</w:t>
      </w:r>
      <w:r w:rsidRPr="00AF73A6">
        <w:rPr>
          <w:rFonts w:ascii="inherit" w:eastAsia="Times New Roman" w:hAnsi="inherit" w:cs="Courier New"/>
          <w:color w:val="202124"/>
          <w:sz w:val="24"/>
          <w:szCs w:val="24"/>
          <w:lang w:val="en" w:eastAsia="hr-HR"/>
        </w:rPr>
        <w:t xml:space="preserve"> si</w:t>
      </w:r>
      <w:r>
        <w:rPr>
          <w:rFonts w:ascii="inherit" w:eastAsia="Times New Roman" w:hAnsi="inherit" w:cs="Courier New"/>
          <w:color w:val="202124"/>
          <w:sz w:val="24"/>
          <w:szCs w:val="24"/>
          <w:lang w:val="en" w:eastAsia="hr-HR"/>
        </w:rPr>
        <w:t>te</w:t>
      </w:r>
      <w:r w:rsidRPr="00AF73A6">
        <w:rPr>
          <w:rFonts w:ascii="inherit" w:eastAsia="Times New Roman" w:hAnsi="inherit" w:cs="Courier New"/>
          <w:color w:val="202124"/>
          <w:sz w:val="24"/>
          <w:szCs w:val="24"/>
          <w:lang w:val="en" w:eastAsia="hr-HR"/>
        </w:rPr>
        <w:t>s,</w:t>
      </w:r>
      <w:r>
        <w:rPr>
          <w:rFonts w:ascii="inherit" w:eastAsia="Times New Roman" w:hAnsi="inherit" w:cs="Courier New"/>
          <w:color w:val="202124"/>
          <w:sz w:val="24"/>
          <w:szCs w:val="24"/>
          <w:lang w:val="en" w:eastAsia="hr-HR"/>
        </w:rPr>
        <w:t xml:space="preserve"> </w:t>
      </w:r>
      <w:r w:rsidRPr="00451592">
        <w:rPr>
          <w:rFonts w:ascii="inherit" w:eastAsia="Times New Roman" w:hAnsi="inherit" w:cs="Courier New"/>
          <w:color w:val="202124"/>
          <w:sz w:val="24"/>
          <w:szCs w:val="24"/>
          <w:lang w:val="en" w:eastAsia="hr-HR"/>
        </w:rPr>
        <w:t>whose</w:t>
      </w:r>
      <w:r w:rsidRPr="00AF73A6">
        <w:rPr>
          <w:rFonts w:ascii="inherit" w:eastAsia="Times New Roman" w:hAnsi="inherit" w:cs="Courier New"/>
          <w:color w:val="202124"/>
          <w:sz w:val="24"/>
          <w:szCs w:val="24"/>
          <w:lang w:val="en" w:eastAsia="hr-HR"/>
        </w:rPr>
        <w:t xml:space="preserve"> consequences </w:t>
      </w:r>
      <w:r>
        <w:rPr>
          <w:rFonts w:ascii="inherit" w:eastAsia="Times New Roman" w:hAnsi="inherit" w:cs="Courier New"/>
          <w:color w:val="202124"/>
          <w:sz w:val="24"/>
          <w:szCs w:val="24"/>
          <w:lang w:val="en" w:eastAsia="hr-HR"/>
        </w:rPr>
        <w:t>are</w:t>
      </w:r>
      <w:r w:rsidRPr="00AF73A6">
        <w:rPr>
          <w:rFonts w:ascii="inherit" w:eastAsia="Times New Roman" w:hAnsi="inherit" w:cs="Courier New"/>
          <w:color w:val="202124"/>
          <w:sz w:val="24"/>
          <w:szCs w:val="24"/>
          <w:lang w:val="en" w:eastAsia="hr-HR"/>
        </w:rPr>
        <w:t xml:space="preserve"> possible </w:t>
      </w:r>
      <w:r>
        <w:rPr>
          <w:rFonts w:ascii="inherit" w:eastAsia="Times New Roman" w:hAnsi="inherit" w:cs="Courier New"/>
          <w:color w:val="202124"/>
          <w:sz w:val="24"/>
          <w:szCs w:val="24"/>
          <w:lang w:val="en" w:eastAsia="hr-HR"/>
        </w:rPr>
        <w:t xml:space="preserve">to occur </w:t>
      </w:r>
      <w:r w:rsidRPr="00AF73A6">
        <w:rPr>
          <w:rFonts w:ascii="inherit" w:eastAsia="Times New Roman" w:hAnsi="inherit" w:cs="Courier New"/>
          <w:color w:val="202124"/>
          <w:sz w:val="24"/>
          <w:szCs w:val="24"/>
          <w:lang w:val="en" w:eastAsia="hr-HR"/>
        </w:rPr>
        <w:t>in the oral cavity</w:t>
      </w:r>
    </w:p>
    <w:p w14:paraId="048D2E7A" w14:textId="77777777" w:rsidR="00E612D9" w:rsidRPr="00E612D9" w:rsidRDefault="00E612D9" w:rsidP="00E6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hr-HR" w:eastAsia="hr-HR"/>
        </w:rPr>
      </w:pPr>
    </w:p>
    <w:p w14:paraId="3F4B537E" w14:textId="563B28D8" w:rsidR="00875963" w:rsidRPr="00875963" w:rsidRDefault="00CB72FD"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Content</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the</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course</w:t>
      </w:r>
      <w:proofErr w:type="spellEnd"/>
    </w:p>
    <w:p w14:paraId="47CEEF6D" w14:textId="3F25EB6A" w:rsidR="00875963" w:rsidRPr="00875963" w:rsidRDefault="00CB72FD" w:rsidP="00875963">
      <w:pPr>
        <w:spacing w:after="60"/>
        <w:jc w:val="both"/>
        <w:rPr>
          <w:b/>
          <w:bCs/>
          <w:sz w:val="24"/>
          <w:szCs w:val="24"/>
          <w:lang w:val="hr-HR"/>
        </w:rPr>
      </w:pPr>
      <w:r w:rsidRPr="00CB72FD">
        <w:rPr>
          <w:b/>
          <w:bCs/>
          <w:sz w:val="24"/>
          <w:szCs w:val="24"/>
          <w:lang w:val="hr-HR"/>
        </w:rPr>
        <w:t>Lectures</w:t>
      </w:r>
    </w:p>
    <w:tbl>
      <w:tblPr>
        <w:tblStyle w:val="TableGrid"/>
        <w:tblW w:w="0" w:type="auto"/>
        <w:tblLook w:val="04A0" w:firstRow="1" w:lastRow="0" w:firstColumn="1" w:lastColumn="0" w:noHBand="0" w:noVBand="1"/>
      </w:tblPr>
      <w:tblGrid>
        <w:gridCol w:w="846"/>
        <w:gridCol w:w="6379"/>
        <w:gridCol w:w="1837"/>
      </w:tblGrid>
      <w:tr w:rsidR="00875963" w:rsidRPr="00875963" w14:paraId="44F857F9" w14:textId="77777777" w:rsidTr="00076D60">
        <w:tc>
          <w:tcPr>
            <w:tcW w:w="846" w:type="dxa"/>
            <w:shd w:val="clear" w:color="auto" w:fill="D9D9D9" w:themeFill="background1" w:themeFillShade="D9"/>
          </w:tcPr>
          <w:p w14:paraId="68C3FC97" w14:textId="77777777" w:rsidR="00875963" w:rsidRPr="00875963" w:rsidRDefault="00875963" w:rsidP="00875963">
            <w:pPr>
              <w:spacing w:after="60"/>
              <w:jc w:val="both"/>
            </w:pPr>
          </w:p>
        </w:tc>
        <w:tc>
          <w:tcPr>
            <w:tcW w:w="6379" w:type="dxa"/>
            <w:shd w:val="clear" w:color="auto" w:fill="D9D9D9" w:themeFill="background1" w:themeFillShade="D9"/>
          </w:tcPr>
          <w:p w14:paraId="41BE1E72" w14:textId="63C5EBF3" w:rsidR="00875963" w:rsidRPr="00875963" w:rsidRDefault="002D32C3" w:rsidP="00875963">
            <w:pPr>
              <w:spacing w:after="60"/>
              <w:jc w:val="both"/>
              <w:rPr>
                <w:b/>
              </w:rPr>
            </w:pPr>
            <w:r>
              <w:rPr>
                <w:b/>
              </w:rPr>
              <w:t>Lectures  - topics in winter semester</w:t>
            </w:r>
          </w:p>
        </w:tc>
        <w:tc>
          <w:tcPr>
            <w:tcW w:w="1837" w:type="dxa"/>
            <w:shd w:val="clear" w:color="auto" w:fill="D9D9D9" w:themeFill="background1" w:themeFillShade="D9"/>
          </w:tcPr>
          <w:p w14:paraId="35A2E357" w14:textId="4B11D897" w:rsidR="00875963" w:rsidRPr="00875963" w:rsidRDefault="002D32C3" w:rsidP="00875963">
            <w:pPr>
              <w:spacing w:after="60"/>
              <w:jc w:val="center"/>
              <w:rPr>
                <w:b/>
              </w:rPr>
            </w:pPr>
            <w:r>
              <w:rPr>
                <w:b/>
              </w:rPr>
              <w:t>Number of teaching hours</w:t>
            </w:r>
          </w:p>
        </w:tc>
      </w:tr>
      <w:tr w:rsidR="00875963" w:rsidRPr="00875963" w14:paraId="37FE4098" w14:textId="77777777" w:rsidTr="00076D60">
        <w:tc>
          <w:tcPr>
            <w:tcW w:w="846" w:type="dxa"/>
            <w:shd w:val="clear" w:color="auto" w:fill="D9D9D9" w:themeFill="background1" w:themeFillShade="D9"/>
          </w:tcPr>
          <w:p w14:paraId="0653BD5C" w14:textId="77777777" w:rsidR="00875963" w:rsidRPr="00875963" w:rsidRDefault="00875963" w:rsidP="00875963">
            <w:pPr>
              <w:numPr>
                <w:ilvl w:val="0"/>
                <w:numId w:val="3"/>
              </w:numPr>
              <w:spacing w:after="60"/>
              <w:jc w:val="both"/>
              <w:rPr>
                <w:b/>
              </w:rPr>
            </w:pPr>
          </w:p>
        </w:tc>
        <w:tc>
          <w:tcPr>
            <w:tcW w:w="6379" w:type="dxa"/>
          </w:tcPr>
          <w:p w14:paraId="559413FD" w14:textId="3D22C9B8" w:rsidR="00875963" w:rsidRPr="00875963" w:rsidRDefault="00875963" w:rsidP="00875963">
            <w:pPr>
              <w:spacing w:after="60"/>
              <w:jc w:val="both"/>
            </w:pPr>
            <w:r w:rsidRPr="00875963">
              <w:t>Epidemiolog</w:t>
            </w:r>
            <w:r w:rsidR="00591DC0">
              <w:t>y of malignant diseases</w:t>
            </w:r>
          </w:p>
        </w:tc>
        <w:tc>
          <w:tcPr>
            <w:tcW w:w="1837" w:type="dxa"/>
          </w:tcPr>
          <w:p w14:paraId="2CCFB923" w14:textId="77777777" w:rsidR="00875963" w:rsidRPr="00875963" w:rsidRDefault="00875963" w:rsidP="00875963">
            <w:pPr>
              <w:spacing w:after="60"/>
              <w:jc w:val="center"/>
            </w:pPr>
            <w:r w:rsidRPr="00875963">
              <w:t>1</w:t>
            </w:r>
          </w:p>
        </w:tc>
      </w:tr>
      <w:tr w:rsidR="00875963" w:rsidRPr="00875963" w14:paraId="763436CA" w14:textId="77777777" w:rsidTr="00076D60">
        <w:tc>
          <w:tcPr>
            <w:tcW w:w="846" w:type="dxa"/>
            <w:shd w:val="clear" w:color="auto" w:fill="D9D9D9" w:themeFill="background1" w:themeFillShade="D9"/>
          </w:tcPr>
          <w:p w14:paraId="3000C8A2" w14:textId="77777777" w:rsidR="00875963" w:rsidRPr="00875963" w:rsidRDefault="00875963" w:rsidP="00875963">
            <w:pPr>
              <w:numPr>
                <w:ilvl w:val="0"/>
                <w:numId w:val="3"/>
              </w:numPr>
              <w:spacing w:after="60"/>
              <w:jc w:val="both"/>
              <w:rPr>
                <w:b/>
              </w:rPr>
            </w:pPr>
          </w:p>
        </w:tc>
        <w:tc>
          <w:tcPr>
            <w:tcW w:w="6379" w:type="dxa"/>
          </w:tcPr>
          <w:p w14:paraId="291DB848" w14:textId="722A8C66" w:rsidR="00875963" w:rsidRPr="00875963" w:rsidRDefault="00591DC0" w:rsidP="00875963">
            <w:pPr>
              <w:spacing w:after="60"/>
              <w:jc w:val="both"/>
            </w:pPr>
            <w:r>
              <w:t>Oncologic propedeutic</w:t>
            </w:r>
          </w:p>
        </w:tc>
        <w:tc>
          <w:tcPr>
            <w:tcW w:w="1837" w:type="dxa"/>
          </w:tcPr>
          <w:p w14:paraId="74337C4B" w14:textId="77777777" w:rsidR="00875963" w:rsidRPr="00875963" w:rsidRDefault="00875963" w:rsidP="00875963">
            <w:pPr>
              <w:spacing w:after="60"/>
              <w:jc w:val="center"/>
            </w:pPr>
            <w:r w:rsidRPr="00875963">
              <w:t>1</w:t>
            </w:r>
          </w:p>
        </w:tc>
      </w:tr>
      <w:tr w:rsidR="00875963" w:rsidRPr="00875963" w14:paraId="5CDF1A00" w14:textId="77777777" w:rsidTr="00076D60">
        <w:tc>
          <w:tcPr>
            <w:tcW w:w="846" w:type="dxa"/>
            <w:shd w:val="clear" w:color="auto" w:fill="D9D9D9" w:themeFill="background1" w:themeFillShade="D9"/>
          </w:tcPr>
          <w:p w14:paraId="4C26D2CD" w14:textId="77777777" w:rsidR="00875963" w:rsidRPr="00875963" w:rsidRDefault="00875963" w:rsidP="00875963">
            <w:pPr>
              <w:numPr>
                <w:ilvl w:val="0"/>
                <w:numId w:val="3"/>
              </w:numPr>
              <w:spacing w:after="60"/>
              <w:jc w:val="both"/>
              <w:rPr>
                <w:b/>
              </w:rPr>
            </w:pPr>
          </w:p>
        </w:tc>
        <w:tc>
          <w:tcPr>
            <w:tcW w:w="6379" w:type="dxa"/>
          </w:tcPr>
          <w:p w14:paraId="0871E036" w14:textId="113C63BD" w:rsidR="00875963" w:rsidRPr="00875963" w:rsidRDefault="00875963" w:rsidP="00875963">
            <w:pPr>
              <w:spacing w:after="60"/>
              <w:jc w:val="both"/>
            </w:pPr>
            <w:r w:rsidRPr="00875963">
              <w:t>Radiot</w:t>
            </w:r>
            <w:r w:rsidR="00591DC0">
              <w:t>herapy</w:t>
            </w:r>
          </w:p>
        </w:tc>
        <w:tc>
          <w:tcPr>
            <w:tcW w:w="1837" w:type="dxa"/>
          </w:tcPr>
          <w:p w14:paraId="13B33403" w14:textId="77777777" w:rsidR="00875963" w:rsidRPr="00875963" w:rsidRDefault="00875963" w:rsidP="00875963">
            <w:pPr>
              <w:spacing w:after="60"/>
              <w:jc w:val="center"/>
            </w:pPr>
            <w:r w:rsidRPr="00875963">
              <w:t>1</w:t>
            </w:r>
          </w:p>
        </w:tc>
      </w:tr>
      <w:tr w:rsidR="00875963" w:rsidRPr="00875963" w14:paraId="37BC73F6" w14:textId="77777777" w:rsidTr="00076D60">
        <w:tc>
          <w:tcPr>
            <w:tcW w:w="846" w:type="dxa"/>
            <w:shd w:val="clear" w:color="auto" w:fill="D9D9D9" w:themeFill="background1" w:themeFillShade="D9"/>
          </w:tcPr>
          <w:p w14:paraId="75F553B4" w14:textId="77777777" w:rsidR="00875963" w:rsidRPr="00875963" w:rsidRDefault="00875963" w:rsidP="00875963">
            <w:pPr>
              <w:numPr>
                <w:ilvl w:val="0"/>
                <w:numId w:val="3"/>
              </w:numPr>
              <w:spacing w:after="60"/>
              <w:jc w:val="both"/>
              <w:rPr>
                <w:b/>
              </w:rPr>
            </w:pPr>
          </w:p>
        </w:tc>
        <w:tc>
          <w:tcPr>
            <w:tcW w:w="6379" w:type="dxa"/>
          </w:tcPr>
          <w:p w14:paraId="5F991B32" w14:textId="3BAB9BA5" w:rsidR="00875963" w:rsidRPr="00875963" w:rsidRDefault="00591DC0" w:rsidP="00875963">
            <w:pPr>
              <w:spacing w:after="60"/>
              <w:jc w:val="both"/>
            </w:pPr>
            <w:r>
              <w:t>Head and neck tumors</w:t>
            </w:r>
          </w:p>
        </w:tc>
        <w:tc>
          <w:tcPr>
            <w:tcW w:w="1837" w:type="dxa"/>
          </w:tcPr>
          <w:p w14:paraId="0FB54248" w14:textId="77777777" w:rsidR="00875963" w:rsidRPr="00875963" w:rsidRDefault="00875963" w:rsidP="00875963">
            <w:pPr>
              <w:spacing w:after="60"/>
              <w:jc w:val="center"/>
            </w:pPr>
            <w:r w:rsidRPr="00875963">
              <w:t>1</w:t>
            </w:r>
          </w:p>
        </w:tc>
      </w:tr>
      <w:tr w:rsidR="00875963" w:rsidRPr="00875963" w14:paraId="25CAEEE0" w14:textId="77777777" w:rsidTr="00076D60">
        <w:tc>
          <w:tcPr>
            <w:tcW w:w="846" w:type="dxa"/>
            <w:shd w:val="clear" w:color="auto" w:fill="D9D9D9" w:themeFill="background1" w:themeFillShade="D9"/>
          </w:tcPr>
          <w:p w14:paraId="53B979DC" w14:textId="77777777" w:rsidR="00875963" w:rsidRPr="00875963" w:rsidRDefault="00875963" w:rsidP="00875963">
            <w:pPr>
              <w:numPr>
                <w:ilvl w:val="0"/>
                <w:numId w:val="3"/>
              </w:numPr>
              <w:spacing w:after="60"/>
              <w:jc w:val="both"/>
              <w:rPr>
                <w:b/>
              </w:rPr>
            </w:pPr>
          </w:p>
        </w:tc>
        <w:tc>
          <w:tcPr>
            <w:tcW w:w="6379" w:type="dxa"/>
          </w:tcPr>
          <w:p w14:paraId="0D84D06E" w14:textId="0F1B6568" w:rsidR="00875963" w:rsidRPr="00875963" w:rsidRDefault="00591DC0" w:rsidP="00875963">
            <w:pPr>
              <w:spacing w:after="60"/>
              <w:jc w:val="both"/>
            </w:pPr>
            <w:r>
              <w:t>Systemic oncologic treatment</w:t>
            </w:r>
          </w:p>
        </w:tc>
        <w:tc>
          <w:tcPr>
            <w:tcW w:w="1837" w:type="dxa"/>
          </w:tcPr>
          <w:p w14:paraId="3B3CC7D4" w14:textId="77777777" w:rsidR="00875963" w:rsidRPr="00875963" w:rsidRDefault="00875963" w:rsidP="00875963">
            <w:pPr>
              <w:spacing w:after="60"/>
              <w:jc w:val="center"/>
            </w:pPr>
            <w:r w:rsidRPr="00875963">
              <w:t>1</w:t>
            </w:r>
          </w:p>
        </w:tc>
      </w:tr>
      <w:tr w:rsidR="00875963" w:rsidRPr="00875963" w14:paraId="0C0CB54B" w14:textId="77777777" w:rsidTr="00076D60">
        <w:tc>
          <w:tcPr>
            <w:tcW w:w="846" w:type="dxa"/>
            <w:shd w:val="clear" w:color="auto" w:fill="D9D9D9" w:themeFill="background1" w:themeFillShade="D9"/>
          </w:tcPr>
          <w:p w14:paraId="753ADF90" w14:textId="77777777" w:rsidR="00875963" w:rsidRPr="00875963" w:rsidRDefault="00875963" w:rsidP="00875963">
            <w:pPr>
              <w:numPr>
                <w:ilvl w:val="0"/>
                <w:numId w:val="3"/>
              </w:numPr>
              <w:spacing w:after="60"/>
              <w:jc w:val="both"/>
              <w:rPr>
                <w:b/>
              </w:rPr>
            </w:pPr>
          </w:p>
        </w:tc>
        <w:tc>
          <w:tcPr>
            <w:tcW w:w="6379" w:type="dxa"/>
          </w:tcPr>
          <w:p w14:paraId="6E9F8F7F" w14:textId="28052D0C" w:rsidR="00875963" w:rsidRPr="00875963" w:rsidRDefault="00875963" w:rsidP="00875963">
            <w:pPr>
              <w:spacing w:after="60"/>
              <w:jc w:val="both"/>
            </w:pPr>
            <w:r w:rsidRPr="00875963">
              <w:t>Bra</w:t>
            </w:r>
            <w:r w:rsidR="00591DC0">
              <w:t>chytherapy</w:t>
            </w:r>
          </w:p>
        </w:tc>
        <w:tc>
          <w:tcPr>
            <w:tcW w:w="1837" w:type="dxa"/>
          </w:tcPr>
          <w:p w14:paraId="7A50E276" w14:textId="77777777" w:rsidR="00875963" w:rsidRPr="00875963" w:rsidRDefault="00875963" w:rsidP="00875963">
            <w:pPr>
              <w:spacing w:after="60"/>
              <w:jc w:val="center"/>
            </w:pPr>
            <w:r w:rsidRPr="00875963">
              <w:t>1</w:t>
            </w:r>
          </w:p>
        </w:tc>
      </w:tr>
      <w:tr w:rsidR="00875963" w:rsidRPr="00875963" w14:paraId="2458EB2F" w14:textId="77777777" w:rsidTr="00076D60">
        <w:tc>
          <w:tcPr>
            <w:tcW w:w="846" w:type="dxa"/>
            <w:shd w:val="clear" w:color="auto" w:fill="D9D9D9" w:themeFill="background1" w:themeFillShade="D9"/>
          </w:tcPr>
          <w:p w14:paraId="5E93AB6D" w14:textId="77777777" w:rsidR="00875963" w:rsidRPr="00875963" w:rsidRDefault="00875963" w:rsidP="00875963">
            <w:pPr>
              <w:numPr>
                <w:ilvl w:val="0"/>
                <w:numId w:val="3"/>
              </w:numPr>
              <w:spacing w:after="60"/>
              <w:jc w:val="both"/>
              <w:rPr>
                <w:b/>
              </w:rPr>
            </w:pPr>
          </w:p>
        </w:tc>
        <w:tc>
          <w:tcPr>
            <w:tcW w:w="6379" w:type="dxa"/>
          </w:tcPr>
          <w:p w14:paraId="622462BE" w14:textId="2BFD51B0" w:rsidR="00875963" w:rsidRPr="00875963" w:rsidRDefault="00875963" w:rsidP="00875963">
            <w:pPr>
              <w:spacing w:after="60"/>
              <w:jc w:val="both"/>
            </w:pPr>
            <w:r w:rsidRPr="00875963">
              <w:t>Tumor</w:t>
            </w:r>
            <w:r w:rsidR="00591DC0">
              <w:t>s of the skin</w:t>
            </w:r>
          </w:p>
        </w:tc>
        <w:tc>
          <w:tcPr>
            <w:tcW w:w="1837" w:type="dxa"/>
          </w:tcPr>
          <w:p w14:paraId="28ECED50" w14:textId="77777777" w:rsidR="00875963" w:rsidRPr="00875963" w:rsidRDefault="00875963" w:rsidP="00875963">
            <w:pPr>
              <w:spacing w:after="60"/>
              <w:jc w:val="center"/>
            </w:pPr>
            <w:r w:rsidRPr="00875963">
              <w:t>1</w:t>
            </w:r>
          </w:p>
        </w:tc>
      </w:tr>
      <w:tr w:rsidR="00875963" w:rsidRPr="00875963" w14:paraId="0C41320C" w14:textId="77777777" w:rsidTr="00076D60">
        <w:tc>
          <w:tcPr>
            <w:tcW w:w="846" w:type="dxa"/>
            <w:shd w:val="clear" w:color="auto" w:fill="D9D9D9" w:themeFill="background1" w:themeFillShade="D9"/>
          </w:tcPr>
          <w:p w14:paraId="02432ABE" w14:textId="77777777" w:rsidR="00875963" w:rsidRPr="00875963" w:rsidRDefault="00875963" w:rsidP="00875963">
            <w:pPr>
              <w:numPr>
                <w:ilvl w:val="0"/>
                <w:numId w:val="3"/>
              </w:numPr>
              <w:spacing w:after="60"/>
              <w:jc w:val="both"/>
              <w:rPr>
                <w:b/>
              </w:rPr>
            </w:pPr>
          </w:p>
        </w:tc>
        <w:tc>
          <w:tcPr>
            <w:tcW w:w="6379" w:type="dxa"/>
          </w:tcPr>
          <w:p w14:paraId="65CB6522" w14:textId="567B5E1B" w:rsidR="00875963" w:rsidRPr="00875963" w:rsidRDefault="00875963" w:rsidP="00875963">
            <w:pPr>
              <w:spacing w:after="60"/>
              <w:jc w:val="both"/>
            </w:pPr>
            <w:r w:rsidRPr="00875963">
              <w:t>G</w:t>
            </w:r>
            <w:r w:rsidR="00591DC0">
              <w:t>ynaecological tumors</w:t>
            </w:r>
          </w:p>
        </w:tc>
        <w:tc>
          <w:tcPr>
            <w:tcW w:w="1837" w:type="dxa"/>
          </w:tcPr>
          <w:p w14:paraId="46F3A657" w14:textId="77777777" w:rsidR="00875963" w:rsidRPr="00875963" w:rsidRDefault="00875963" w:rsidP="00875963">
            <w:pPr>
              <w:spacing w:after="60"/>
              <w:jc w:val="center"/>
            </w:pPr>
            <w:r w:rsidRPr="00875963">
              <w:t>1</w:t>
            </w:r>
          </w:p>
        </w:tc>
      </w:tr>
      <w:tr w:rsidR="00875963" w:rsidRPr="00875963" w14:paraId="28B945B9" w14:textId="77777777" w:rsidTr="00076D60">
        <w:tc>
          <w:tcPr>
            <w:tcW w:w="846" w:type="dxa"/>
            <w:shd w:val="clear" w:color="auto" w:fill="D9D9D9" w:themeFill="background1" w:themeFillShade="D9"/>
          </w:tcPr>
          <w:p w14:paraId="3C29B30D" w14:textId="77777777" w:rsidR="00875963" w:rsidRPr="00875963" w:rsidRDefault="00875963" w:rsidP="00875963">
            <w:pPr>
              <w:numPr>
                <w:ilvl w:val="0"/>
                <w:numId w:val="3"/>
              </w:numPr>
              <w:spacing w:after="60"/>
              <w:jc w:val="both"/>
              <w:rPr>
                <w:b/>
              </w:rPr>
            </w:pPr>
          </w:p>
        </w:tc>
        <w:tc>
          <w:tcPr>
            <w:tcW w:w="6379" w:type="dxa"/>
          </w:tcPr>
          <w:p w14:paraId="26C6D882" w14:textId="43754E55" w:rsidR="00875963" w:rsidRPr="00875963" w:rsidRDefault="00875963" w:rsidP="00875963">
            <w:pPr>
              <w:spacing w:after="60"/>
              <w:jc w:val="both"/>
            </w:pPr>
            <w:r w:rsidRPr="00875963">
              <w:t>Tumor</w:t>
            </w:r>
            <w:r w:rsidR="00591DC0">
              <w:t>s od the central nervous system</w:t>
            </w:r>
          </w:p>
        </w:tc>
        <w:tc>
          <w:tcPr>
            <w:tcW w:w="1837" w:type="dxa"/>
          </w:tcPr>
          <w:p w14:paraId="356CC473" w14:textId="77777777" w:rsidR="00875963" w:rsidRPr="00875963" w:rsidRDefault="00875963" w:rsidP="00875963">
            <w:pPr>
              <w:spacing w:after="60"/>
              <w:jc w:val="center"/>
            </w:pPr>
            <w:r w:rsidRPr="00875963">
              <w:t>1</w:t>
            </w:r>
          </w:p>
        </w:tc>
      </w:tr>
      <w:tr w:rsidR="00875963" w:rsidRPr="00875963" w14:paraId="664C3B80" w14:textId="77777777" w:rsidTr="00076D60">
        <w:tc>
          <w:tcPr>
            <w:tcW w:w="846" w:type="dxa"/>
            <w:shd w:val="clear" w:color="auto" w:fill="D9D9D9" w:themeFill="background1" w:themeFillShade="D9"/>
          </w:tcPr>
          <w:p w14:paraId="66B48ACB" w14:textId="77777777" w:rsidR="00875963" w:rsidRPr="00875963" w:rsidRDefault="00875963" w:rsidP="00875963">
            <w:pPr>
              <w:numPr>
                <w:ilvl w:val="0"/>
                <w:numId w:val="3"/>
              </w:numPr>
              <w:spacing w:after="60"/>
              <w:jc w:val="both"/>
              <w:rPr>
                <w:b/>
              </w:rPr>
            </w:pPr>
          </w:p>
        </w:tc>
        <w:tc>
          <w:tcPr>
            <w:tcW w:w="6379" w:type="dxa"/>
          </w:tcPr>
          <w:p w14:paraId="373D7D9D" w14:textId="24B1EB4D" w:rsidR="00875963" w:rsidRPr="00875963" w:rsidRDefault="00591DC0" w:rsidP="00875963">
            <w:pPr>
              <w:spacing w:after="60"/>
              <w:jc w:val="both"/>
            </w:pPr>
            <w:r>
              <w:t>Tumors of the urinary systems</w:t>
            </w:r>
          </w:p>
        </w:tc>
        <w:tc>
          <w:tcPr>
            <w:tcW w:w="1837" w:type="dxa"/>
          </w:tcPr>
          <w:p w14:paraId="4D08D124" w14:textId="77777777" w:rsidR="00875963" w:rsidRPr="00875963" w:rsidRDefault="00875963" w:rsidP="00875963">
            <w:pPr>
              <w:spacing w:after="60"/>
              <w:jc w:val="center"/>
            </w:pPr>
            <w:r w:rsidRPr="00875963">
              <w:t>1</w:t>
            </w:r>
          </w:p>
        </w:tc>
      </w:tr>
      <w:tr w:rsidR="00875963" w:rsidRPr="00875963" w14:paraId="27BEB34E" w14:textId="77777777" w:rsidTr="00076D60">
        <w:tc>
          <w:tcPr>
            <w:tcW w:w="846" w:type="dxa"/>
            <w:shd w:val="clear" w:color="auto" w:fill="D9D9D9" w:themeFill="background1" w:themeFillShade="D9"/>
          </w:tcPr>
          <w:p w14:paraId="15938D25" w14:textId="77777777" w:rsidR="00875963" w:rsidRPr="00875963" w:rsidRDefault="00875963" w:rsidP="00875963">
            <w:pPr>
              <w:numPr>
                <w:ilvl w:val="0"/>
                <w:numId w:val="3"/>
              </w:numPr>
              <w:spacing w:after="60"/>
              <w:jc w:val="both"/>
              <w:rPr>
                <w:b/>
              </w:rPr>
            </w:pPr>
          </w:p>
        </w:tc>
        <w:tc>
          <w:tcPr>
            <w:tcW w:w="6379" w:type="dxa"/>
          </w:tcPr>
          <w:p w14:paraId="589A90A4" w14:textId="4903CCE2" w:rsidR="00875963" w:rsidRPr="00875963" w:rsidRDefault="00591DC0" w:rsidP="00875963">
            <w:pPr>
              <w:spacing w:after="60"/>
              <w:jc w:val="both"/>
            </w:pPr>
            <w:r>
              <w:t>Lung tumors</w:t>
            </w:r>
          </w:p>
        </w:tc>
        <w:tc>
          <w:tcPr>
            <w:tcW w:w="1837" w:type="dxa"/>
          </w:tcPr>
          <w:p w14:paraId="3CABD95E" w14:textId="77777777" w:rsidR="00875963" w:rsidRPr="00875963" w:rsidRDefault="00875963" w:rsidP="00875963">
            <w:pPr>
              <w:spacing w:after="60"/>
              <w:jc w:val="center"/>
            </w:pPr>
            <w:r w:rsidRPr="00875963">
              <w:t>1</w:t>
            </w:r>
          </w:p>
        </w:tc>
      </w:tr>
      <w:tr w:rsidR="00875963" w:rsidRPr="00875963" w14:paraId="0E2E612B" w14:textId="77777777" w:rsidTr="00076D60">
        <w:tc>
          <w:tcPr>
            <w:tcW w:w="846" w:type="dxa"/>
            <w:shd w:val="clear" w:color="auto" w:fill="D9D9D9" w:themeFill="background1" w:themeFillShade="D9"/>
          </w:tcPr>
          <w:p w14:paraId="59F18E1A" w14:textId="77777777" w:rsidR="00875963" w:rsidRPr="00875963" w:rsidRDefault="00875963" w:rsidP="00875963">
            <w:pPr>
              <w:numPr>
                <w:ilvl w:val="0"/>
                <w:numId w:val="3"/>
              </w:numPr>
              <w:spacing w:after="60"/>
              <w:jc w:val="both"/>
              <w:rPr>
                <w:b/>
              </w:rPr>
            </w:pPr>
          </w:p>
        </w:tc>
        <w:tc>
          <w:tcPr>
            <w:tcW w:w="6379" w:type="dxa"/>
          </w:tcPr>
          <w:p w14:paraId="22E56253" w14:textId="27331CAB" w:rsidR="00875963" w:rsidRPr="00875963" w:rsidRDefault="00591DC0" w:rsidP="00875963">
            <w:pPr>
              <w:spacing w:after="60"/>
              <w:jc w:val="both"/>
            </w:pPr>
            <w:r>
              <w:t>Tumors in the children</w:t>
            </w:r>
            <w:r w:rsidR="00875963" w:rsidRPr="00875963">
              <w:t xml:space="preserve">       </w:t>
            </w:r>
          </w:p>
        </w:tc>
        <w:tc>
          <w:tcPr>
            <w:tcW w:w="1837" w:type="dxa"/>
          </w:tcPr>
          <w:p w14:paraId="54F9CCB0" w14:textId="77777777" w:rsidR="00875963" w:rsidRPr="00875963" w:rsidRDefault="00875963" w:rsidP="00875963">
            <w:pPr>
              <w:spacing w:after="60"/>
              <w:jc w:val="center"/>
            </w:pPr>
            <w:r w:rsidRPr="00875963">
              <w:t>1</w:t>
            </w:r>
          </w:p>
        </w:tc>
      </w:tr>
      <w:tr w:rsidR="00875963" w:rsidRPr="00875963" w14:paraId="0C8B4741" w14:textId="77777777" w:rsidTr="00076D60">
        <w:tc>
          <w:tcPr>
            <w:tcW w:w="846" w:type="dxa"/>
            <w:shd w:val="clear" w:color="auto" w:fill="D9D9D9" w:themeFill="background1" w:themeFillShade="D9"/>
          </w:tcPr>
          <w:p w14:paraId="2452714F" w14:textId="77777777" w:rsidR="00875963" w:rsidRPr="00875963" w:rsidRDefault="00875963" w:rsidP="00875963">
            <w:pPr>
              <w:numPr>
                <w:ilvl w:val="0"/>
                <w:numId w:val="3"/>
              </w:numPr>
              <w:spacing w:after="60"/>
              <w:jc w:val="both"/>
              <w:rPr>
                <w:b/>
              </w:rPr>
            </w:pPr>
          </w:p>
        </w:tc>
        <w:tc>
          <w:tcPr>
            <w:tcW w:w="6379" w:type="dxa"/>
          </w:tcPr>
          <w:p w14:paraId="09D1B081" w14:textId="541FEC6C" w:rsidR="00875963" w:rsidRPr="00875963" w:rsidRDefault="00591DC0" w:rsidP="00875963">
            <w:pPr>
              <w:spacing w:after="60"/>
              <w:jc w:val="both"/>
            </w:pPr>
            <w:r>
              <w:t>Tumors od the gastrointestinal system</w:t>
            </w:r>
          </w:p>
        </w:tc>
        <w:tc>
          <w:tcPr>
            <w:tcW w:w="1837" w:type="dxa"/>
          </w:tcPr>
          <w:p w14:paraId="4C6CFF4F" w14:textId="77777777" w:rsidR="00875963" w:rsidRPr="00875963" w:rsidRDefault="00875963" w:rsidP="00875963">
            <w:pPr>
              <w:spacing w:after="60"/>
              <w:jc w:val="center"/>
            </w:pPr>
            <w:r w:rsidRPr="00875963">
              <w:t>1</w:t>
            </w:r>
          </w:p>
        </w:tc>
      </w:tr>
      <w:tr w:rsidR="00875963" w:rsidRPr="00875963" w14:paraId="53E60FD8" w14:textId="77777777" w:rsidTr="00076D60">
        <w:tc>
          <w:tcPr>
            <w:tcW w:w="846" w:type="dxa"/>
            <w:shd w:val="clear" w:color="auto" w:fill="D9D9D9" w:themeFill="background1" w:themeFillShade="D9"/>
          </w:tcPr>
          <w:p w14:paraId="56393C03" w14:textId="77777777" w:rsidR="00875963" w:rsidRPr="00875963" w:rsidRDefault="00875963" w:rsidP="00875963">
            <w:pPr>
              <w:numPr>
                <w:ilvl w:val="0"/>
                <w:numId w:val="3"/>
              </w:numPr>
              <w:spacing w:after="60"/>
              <w:jc w:val="both"/>
              <w:rPr>
                <w:b/>
              </w:rPr>
            </w:pPr>
          </w:p>
        </w:tc>
        <w:tc>
          <w:tcPr>
            <w:tcW w:w="6379" w:type="dxa"/>
          </w:tcPr>
          <w:p w14:paraId="6CC03027" w14:textId="1976C685" w:rsidR="00875963" w:rsidRPr="00875963" w:rsidRDefault="00591DC0" w:rsidP="00875963">
            <w:pPr>
              <w:spacing w:after="60"/>
              <w:jc w:val="both"/>
            </w:pPr>
            <w:r>
              <w:t>Tumors of the breast</w:t>
            </w:r>
          </w:p>
        </w:tc>
        <w:tc>
          <w:tcPr>
            <w:tcW w:w="1837" w:type="dxa"/>
          </w:tcPr>
          <w:p w14:paraId="24044C0B" w14:textId="77777777" w:rsidR="00875963" w:rsidRPr="00875963" w:rsidRDefault="00875963" w:rsidP="00875963">
            <w:pPr>
              <w:spacing w:after="60"/>
              <w:jc w:val="center"/>
            </w:pPr>
            <w:r w:rsidRPr="00875963">
              <w:t>1</w:t>
            </w:r>
          </w:p>
        </w:tc>
      </w:tr>
      <w:tr w:rsidR="00875963" w:rsidRPr="00875963" w14:paraId="059D8760" w14:textId="77777777" w:rsidTr="00076D60">
        <w:tc>
          <w:tcPr>
            <w:tcW w:w="846" w:type="dxa"/>
            <w:shd w:val="clear" w:color="auto" w:fill="D9D9D9" w:themeFill="background1" w:themeFillShade="D9"/>
          </w:tcPr>
          <w:p w14:paraId="3BFAC71B" w14:textId="77777777" w:rsidR="00875963" w:rsidRPr="00875963" w:rsidRDefault="00875963" w:rsidP="00875963">
            <w:pPr>
              <w:numPr>
                <w:ilvl w:val="0"/>
                <w:numId w:val="3"/>
              </w:numPr>
              <w:spacing w:after="60"/>
              <w:jc w:val="both"/>
              <w:rPr>
                <w:b/>
              </w:rPr>
            </w:pPr>
          </w:p>
        </w:tc>
        <w:tc>
          <w:tcPr>
            <w:tcW w:w="6379" w:type="dxa"/>
          </w:tcPr>
          <w:p w14:paraId="1EB53765" w14:textId="7FDD1A6B" w:rsidR="00875963" w:rsidRPr="00875963" w:rsidRDefault="007E0F39" w:rsidP="00875963">
            <w:pPr>
              <w:spacing w:after="60"/>
              <w:jc w:val="both"/>
            </w:pPr>
            <w:r>
              <w:t>Repetition</w:t>
            </w:r>
          </w:p>
        </w:tc>
        <w:tc>
          <w:tcPr>
            <w:tcW w:w="1837" w:type="dxa"/>
          </w:tcPr>
          <w:p w14:paraId="291AD657" w14:textId="77777777" w:rsidR="00875963" w:rsidRPr="00875963" w:rsidRDefault="00875963" w:rsidP="00875963">
            <w:pPr>
              <w:spacing w:after="60"/>
              <w:jc w:val="center"/>
            </w:pPr>
            <w:r w:rsidRPr="00875963">
              <w:t>1</w:t>
            </w:r>
          </w:p>
        </w:tc>
      </w:tr>
      <w:tr w:rsidR="00875963" w:rsidRPr="00875963" w14:paraId="3695365C" w14:textId="77777777" w:rsidTr="00076D60">
        <w:tc>
          <w:tcPr>
            <w:tcW w:w="846" w:type="dxa"/>
            <w:shd w:val="clear" w:color="auto" w:fill="D9D9D9" w:themeFill="background1" w:themeFillShade="D9"/>
          </w:tcPr>
          <w:p w14:paraId="075F1118" w14:textId="77777777" w:rsidR="00875963" w:rsidRPr="00875963" w:rsidRDefault="00875963" w:rsidP="00875963">
            <w:pPr>
              <w:spacing w:after="60"/>
              <w:jc w:val="both"/>
            </w:pPr>
          </w:p>
        </w:tc>
        <w:tc>
          <w:tcPr>
            <w:tcW w:w="6379" w:type="dxa"/>
            <w:shd w:val="clear" w:color="auto" w:fill="D9D9D9" w:themeFill="background1" w:themeFillShade="D9"/>
          </w:tcPr>
          <w:p w14:paraId="651F876E" w14:textId="22A4F95D" w:rsidR="00875963" w:rsidRPr="00875963" w:rsidRDefault="00CB72FD" w:rsidP="00875963">
            <w:pPr>
              <w:spacing w:after="60"/>
              <w:jc w:val="both"/>
              <w:rPr>
                <w:b/>
              </w:rPr>
            </w:pPr>
            <w:r>
              <w:rPr>
                <w:b/>
              </w:rPr>
              <w:t>Lectures  - topics in summer semester</w:t>
            </w:r>
          </w:p>
        </w:tc>
        <w:tc>
          <w:tcPr>
            <w:tcW w:w="1837" w:type="dxa"/>
            <w:shd w:val="clear" w:color="auto" w:fill="D9D9D9" w:themeFill="background1" w:themeFillShade="D9"/>
          </w:tcPr>
          <w:p w14:paraId="059B6C45" w14:textId="03928675" w:rsidR="00875963" w:rsidRPr="00875963" w:rsidRDefault="002D32C3" w:rsidP="00875963">
            <w:pPr>
              <w:spacing w:after="60"/>
              <w:jc w:val="center"/>
              <w:rPr>
                <w:b/>
              </w:rPr>
            </w:pPr>
            <w:r>
              <w:rPr>
                <w:b/>
              </w:rPr>
              <w:t>Number of teaching hours</w:t>
            </w:r>
          </w:p>
        </w:tc>
      </w:tr>
      <w:tr w:rsidR="00875963" w:rsidRPr="00875963" w14:paraId="46BF1B7A" w14:textId="77777777" w:rsidTr="00076D60">
        <w:tc>
          <w:tcPr>
            <w:tcW w:w="846" w:type="dxa"/>
            <w:shd w:val="clear" w:color="auto" w:fill="D9D9D9" w:themeFill="background1" w:themeFillShade="D9"/>
          </w:tcPr>
          <w:p w14:paraId="1553301B" w14:textId="77777777" w:rsidR="00875963" w:rsidRPr="00875963" w:rsidRDefault="00875963" w:rsidP="00875963">
            <w:pPr>
              <w:numPr>
                <w:ilvl w:val="0"/>
                <w:numId w:val="4"/>
              </w:numPr>
              <w:spacing w:after="60"/>
              <w:jc w:val="both"/>
              <w:rPr>
                <w:b/>
              </w:rPr>
            </w:pPr>
          </w:p>
        </w:tc>
        <w:tc>
          <w:tcPr>
            <w:tcW w:w="6379" w:type="dxa"/>
          </w:tcPr>
          <w:p w14:paraId="336936A1" w14:textId="77777777" w:rsidR="00875963" w:rsidRPr="00875963" w:rsidRDefault="00875963" w:rsidP="00875963">
            <w:pPr>
              <w:spacing w:after="60"/>
              <w:jc w:val="both"/>
            </w:pPr>
            <w:r w:rsidRPr="00875963">
              <w:t>-</w:t>
            </w:r>
          </w:p>
        </w:tc>
        <w:tc>
          <w:tcPr>
            <w:tcW w:w="1837" w:type="dxa"/>
          </w:tcPr>
          <w:p w14:paraId="66618884" w14:textId="77777777" w:rsidR="00875963" w:rsidRPr="00875963" w:rsidRDefault="00875963" w:rsidP="00875963">
            <w:pPr>
              <w:spacing w:after="60"/>
              <w:jc w:val="center"/>
            </w:pPr>
            <w:r w:rsidRPr="00875963">
              <w:t>-</w:t>
            </w:r>
          </w:p>
        </w:tc>
      </w:tr>
      <w:tr w:rsidR="00875963" w:rsidRPr="00875963" w14:paraId="02628584" w14:textId="77777777" w:rsidTr="00076D60">
        <w:tc>
          <w:tcPr>
            <w:tcW w:w="846" w:type="dxa"/>
            <w:shd w:val="clear" w:color="auto" w:fill="D9D9D9" w:themeFill="background1" w:themeFillShade="D9"/>
          </w:tcPr>
          <w:p w14:paraId="2C8DE3E6" w14:textId="77777777" w:rsidR="00875963" w:rsidRPr="00875963" w:rsidRDefault="00875963" w:rsidP="00875963">
            <w:pPr>
              <w:numPr>
                <w:ilvl w:val="0"/>
                <w:numId w:val="4"/>
              </w:numPr>
              <w:spacing w:after="60"/>
              <w:jc w:val="both"/>
              <w:rPr>
                <w:b/>
              </w:rPr>
            </w:pPr>
          </w:p>
        </w:tc>
        <w:tc>
          <w:tcPr>
            <w:tcW w:w="6379" w:type="dxa"/>
          </w:tcPr>
          <w:p w14:paraId="5A6CBA75" w14:textId="77777777" w:rsidR="00875963" w:rsidRPr="00875963" w:rsidRDefault="00875963" w:rsidP="00875963">
            <w:pPr>
              <w:spacing w:after="60"/>
              <w:jc w:val="both"/>
            </w:pPr>
            <w:r w:rsidRPr="00875963">
              <w:t>-</w:t>
            </w:r>
          </w:p>
        </w:tc>
        <w:tc>
          <w:tcPr>
            <w:tcW w:w="1837" w:type="dxa"/>
          </w:tcPr>
          <w:p w14:paraId="1839F46C" w14:textId="77777777" w:rsidR="00875963" w:rsidRPr="00875963" w:rsidRDefault="00875963" w:rsidP="00875963">
            <w:pPr>
              <w:spacing w:after="60"/>
              <w:jc w:val="center"/>
            </w:pPr>
            <w:r w:rsidRPr="00875963">
              <w:t>-</w:t>
            </w:r>
          </w:p>
        </w:tc>
      </w:tr>
      <w:tr w:rsidR="00875963" w:rsidRPr="00875963" w14:paraId="121C85AE" w14:textId="77777777" w:rsidTr="00076D60">
        <w:tc>
          <w:tcPr>
            <w:tcW w:w="846" w:type="dxa"/>
            <w:shd w:val="clear" w:color="auto" w:fill="D9D9D9" w:themeFill="background1" w:themeFillShade="D9"/>
          </w:tcPr>
          <w:p w14:paraId="18A8C7DC" w14:textId="77777777" w:rsidR="00875963" w:rsidRPr="00875963" w:rsidRDefault="00875963" w:rsidP="00875963">
            <w:pPr>
              <w:numPr>
                <w:ilvl w:val="0"/>
                <w:numId w:val="4"/>
              </w:numPr>
              <w:spacing w:after="60"/>
              <w:jc w:val="both"/>
              <w:rPr>
                <w:b/>
              </w:rPr>
            </w:pPr>
          </w:p>
        </w:tc>
        <w:tc>
          <w:tcPr>
            <w:tcW w:w="6379" w:type="dxa"/>
          </w:tcPr>
          <w:p w14:paraId="1E081187" w14:textId="77777777" w:rsidR="00875963" w:rsidRPr="00875963" w:rsidRDefault="00875963" w:rsidP="00875963">
            <w:pPr>
              <w:spacing w:after="60"/>
              <w:jc w:val="both"/>
            </w:pPr>
            <w:r w:rsidRPr="00875963">
              <w:t>-</w:t>
            </w:r>
          </w:p>
        </w:tc>
        <w:tc>
          <w:tcPr>
            <w:tcW w:w="1837" w:type="dxa"/>
          </w:tcPr>
          <w:p w14:paraId="369520EA" w14:textId="77777777" w:rsidR="00875963" w:rsidRPr="00875963" w:rsidRDefault="00875963" w:rsidP="00875963">
            <w:pPr>
              <w:spacing w:after="60"/>
              <w:jc w:val="center"/>
            </w:pPr>
            <w:r w:rsidRPr="00875963">
              <w:t>-</w:t>
            </w:r>
          </w:p>
        </w:tc>
      </w:tr>
      <w:tr w:rsidR="00875963" w:rsidRPr="00875963" w14:paraId="3BC4EC66" w14:textId="77777777" w:rsidTr="00076D60">
        <w:tc>
          <w:tcPr>
            <w:tcW w:w="846" w:type="dxa"/>
            <w:shd w:val="clear" w:color="auto" w:fill="D9D9D9" w:themeFill="background1" w:themeFillShade="D9"/>
          </w:tcPr>
          <w:p w14:paraId="6B41216D" w14:textId="77777777" w:rsidR="00875963" w:rsidRPr="00875963" w:rsidRDefault="00875963" w:rsidP="00875963">
            <w:pPr>
              <w:numPr>
                <w:ilvl w:val="0"/>
                <w:numId w:val="4"/>
              </w:numPr>
              <w:spacing w:after="60"/>
              <w:jc w:val="both"/>
              <w:rPr>
                <w:b/>
              </w:rPr>
            </w:pPr>
          </w:p>
        </w:tc>
        <w:tc>
          <w:tcPr>
            <w:tcW w:w="6379" w:type="dxa"/>
          </w:tcPr>
          <w:p w14:paraId="3CAC3BCC" w14:textId="77777777" w:rsidR="00875963" w:rsidRPr="00875963" w:rsidRDefault="00875963" w:rsidP="00875963">
            <w:pPr>
              <w:spacing w:after="60"/>
              <w:jc w:val="both"/>
            </w:pPr>
            <w:r w:rsidRPr="00875963">
              <w:t>-</w:t>
            </w:r>
          </w:p>
        </w:tc>
        <w:tc>
          <w:tcPr>
            <w:tcW w:w="1837" w:type="dxa"/>
          </w:tcPr>
          <w:p w14:paraId="367EDBD9" w14:textId="77777777" w:rsidR="00875963" w:rsidRPr="00875963" w:rsidRDefault="00875963" w:rsidP="00875963">
            <w:pPr>
              <w:spacing w:after="60"/>
              <w:jc w:val="center"/>
            </w:pPr>
            <w:r w:rsidRPr="00875963">
              <w:t>-</w:t>
            </w:r>
          </w:p>
        </w:tc>
      </w:tr>
      <w:tr w:rsidR="00875963" w:rsidRPr="00875963" w14:paraId="628C3ED8" w14:textId="77777777" w:rsidTr="00076D60">
        <w:tc>
          <w:tcPr>
            <w:tcW w:w="846" w:type="dxa"/>
            <w:shd w:val="clear" w:color="auto" w:fill="D9D9D9" w:themeFill="background1" w:themeFillShade="D9"/>
          </w:tcPr>
          <w:p w14:paraId="0CADD35C" w14:textId="77777777" w:rsidR="00875963" w:rsidRPr="00875963" w:rsidRDefault="00875963" w:rsidP="00875963">
            <w:pPr>
              <w:numPr>
                <w:ilvl w:val="0"/>
                <w:numId w:val="4"/>
              </w:numPr>
              <w:spacing w:after="60"/>
              <w:jc w:val="both"/>
              <w:rPr>
                <w:b/>
              </w:rPr>
            </w:pPr>
          </w:p>
        </w:tc>
        <w:tc>
          <w:tcPr>
            <w:tcW w:w="6379" w:type="dxa"/>
          </w:tcPr>
          <w:p w14:paraId="03921CC9" w14:textId="77777777" w:rsidR="00875963" w:rsidRPr="00875963" w:rsidRDefault="00875963" w:rsidP="00875963">
            <w:pPr>
              <w:spacing w:after="60"/>
              <w:jc w:val="both"/>
            </w:pPr>
            <w:r w:rsidRPr="00875963">
              <w:t>-</w:t>
            </w:r>
          </w:p>
        </w:tc>
        <w:tc>
          <w:tcPr>
            <w:tcW w:w="1837" w:type="dxa"/>
          </w:tcPr>
          <w:p w14:paraId="1766EC84" w14:textId="77777777" w:rsidR="00875963" w:rsidRPr="00875963" w:rsidRDefault="00875963" w:rsidP="00875963">
            <w:pPr>
              <w:spacing w:after="60"/>
              <w:jc w:val="center"/>
            </w:pPr>
            <w:r w:rsidRPr="00875963">
              <w:t>-</w:t>
            </w:r>
          </w:p>
        </w:tc>
      </w:tr>
      <w:tr w:rsidR="00875963" w:rsidRPr="00875963" w14:paraId="040E1B09" w14:textId="77777777" w:rsidTr="00076D60">
        <w:tc>
          <w:tcPr>
            <w:tcW w:w="846" w:type="dxa"/>
            <w:shd w:val="clear" w:color="auto" w:fill="D9D9D9" w:themeFill="background1" w:themeFillShade="D9"/>
          </w:tcPr>
          <w:p w14:paraId="3953DBD5" w14:textId="77777777" w:rsidR="00875963" w:rsidRPr="00875963" w:rsidRDefault="00875963" w:rsidP="00875963">
            <w:pPr>
              <w:numPr>
                <w:ilvl w:val="0"/>
                <w:numId w:val="4"/>
              </w:numPr>
              <w:spacing w:after="60"/>
              <w:jc w:val="both"/>
              <w:rPr>
                <w:b/>
              </w:rPr>
            </w:pPr>
          </w:p>
        </w:tc>
        <w:tc>
          <w:tcPr>
            <w:tcW w:w="6379" w:type="dxa"/>
          </w:tcPr>
          <w:p w14:paraId="61253B6A" w14:textId="77777777" w:rsidR="00875963" w:rsidRPr="00875963" w:rsidRDefault="00875963" w:rsidP="00875963">
            <w:pPr>
              <w:spacing w:after="60"/>
              <w:jc w:val="both"/>
            </w:pPr>
            <w:r w:rsidRPr="00875963">
              <w:t>-</w:t>
            </w:r>
          </w:p>
        </w:tc>
        <w:tc>
          <w:tcPr>
            <w:tcW w:w="1837" w:type="dxa"/>
          </w:tcPr>
          <w:p w14:paraId="6C6544D2" w14:textId="77777777" w:rsidR="00875963" w:rsidRPr="00875963" w:rsidRDefault="00875963" w:rsidP="00875963">
            <w:pPr>
              <w:spacing w:after="60"/>
              <w:jc w:val="center"/>
            </w:pPr>
            <w:r w:rsidRPr="00875963">
              <w:t>-</w:t>
            </w:r>
          </w:p>
        </w:tc>
      </w:tr>
      <w:tr w:rsidR="00875963" w:rsidRPr="00875963" w14:paraId="40C1EEFF" w14:textId="77777777" w:rsidTr="00076D60">
        <w:tc>
          <w:tcPr>
            <w:tcW w:w="846" w:type="dxa"/>
            <w:shd w:val="clear" w:color="auto" w:fill="D9D9D9" w:themeFill="background1" w:themeFillShade="D9"/>
          </w:tcPr>
          <w:p w14:paraId="2C2FEDBB" w14:textId="77777777" w:rsidR="00875963" w:rsidRPr="00875963" w:rsidRDefault="00875963" w:rsidP="00875963">
            <w:pPr>
              <w:numPr>
                <w:ilvl w:val="0"/>
                <w:numId w:val="4"/>
              </w:numPr>
              <w:spacing w:after="60"/>
              <w:jc w:val="both"/>
              <w:rPr>
                <w:b/>
              </w:rPr>
            </w:pPr>
          </w:p>
        </w:tc>
        <w:tc>
          <w:tcPr>
            <w:tcW w:w="6379" w:type="dxa"/>
          </w:tcPr>
          <w:p w14:paraId="45BFE105" w14:textId="77777777" w:rsidR="00875963" w:rsidRPr="00875963" w:rsidRDefault="00875963" w:rsidP="00875963">
            <w:pPr>
              <w:spacing w:after="60"/>
              <w:jc w:val="both"/>
            </w:pPr>
            <w:r w:rsidRPr="00875963">
              <w:t>-</w:t>
            </w:r>
          </w:p>
        </w:tc>
        <w:tc>
          <w:tcPr>
            <w:tcW w:w="1837" w:type="dxa"/>
          </w:tcPr>
          <w:p w14:paraId="6D285E98" w14:textId="77777777" w:rsidR="00875963" w:rsidRPr="00875963" w:rsidRDefault="00875963" w:rsidP="00875963">
            <w:pPr>
              <w:spacing w:after="60"/>
              <w:jc w:val="center"/>
            </w:pPr>
            <w:r w:rsidRPr="00875963">
              <w:t>-</w:t>
            </w:r>
          </w:p>
        </w:tc>
      </w:tr>
      <w:tr w:rsidR="00875963" w:rsidRPr="00875963" w14:paraId="13E5025D" w14:textId="77777777" w:rsidTr="00076D60">
        <w:tc>
          <w:tcPr>
            <w:tcW w:w="846" w:type="dxa"/>
            <w:shd w:val="clear" w:color="auto" w:fill="D9D9D9" w:themeFill="background1" w:themeFillShade="D9"/>
          </w:tcPr>
          <w:p w14:paraId="6AFA7730" w14:textId="77777777" w:rsidR="00875963" w:rsidRPr="00875963" w:rsidRDefault="00875963" w:rsidP="00875963">
            <w:pPr>
              <w:numPr>
                <w:ilvl w:val="0"/>
                <w:numId w:val="4"/>
              </w:numPr>
              <w:spacing w:after="60"/>
              <w:jc w:val="both"/>
              <w:rPr>
                <w:b/>
              </w:rPr>
            </w:pPr>
          </w:p>
        </w:tc>
        <w:tc>
          <w:tcPr>
            <w:tcW w:w="6379" w:type="dxa"/>
          </w:tcPr>
          <w:p w14:paraId="25BB6260" w14:textId="77777777" w:rsidR="00875963" w:rsidRPr="00875963" w:rsidRDefault="00875963" w:rsidP="00875963">
            <w:pPr>
              <w:spacing w:after="60"/>
              <w:jc w:val="both"/>
            </w:pPr>
            <w:r w:rsidRPr="00875963">
              <w:t>-</w:t>
            </w:r>
          </w:p>
        </w:tc>
        <w:tc>
          <w:tcPr>
            <w:tcW w:w="1837" w:type="dxa"/>
          </w:tcPr>
          <w:p w14:paraId="20B9D31F" w14:textId="77777777" w:rsidR="00875963" w:rsidRPr="00875963" w:rsidRDefault="00875963" w:rsidP="00875963">
            <w:pPr>
              <w:spacing w:after="60"/>
              <w:jc w:val="center"/>
            </w:pPr>
            <w:r w:rsidRPr="00875963">
              <w:t>-</w:t>
            </w:r>
          </w:p>
        </w:tc>
      </w:tr>
      <w:tr w:rsidR="00875963" w:rsidRPr="00875963" w14:paraId="774B94E9" w14:textId="77777777" w:rsidTr="00076D60">
        <w:tc>
          <w:tcPr>
            <w:tcW w:w="846" w:type="dxa"/>
            <w:shd w:val="clear" w:color="auto" w:fill="D9D9D9" w:themeFill="background1" w:themeFillShade="D9"/>
          </w:tcPr>
          <w:p w14:paraId="539862CE" w14:textId="77777777" w:rsidR="00875963" w:rsidRPr="00875963" w:rsidRDefault="00875963" w:rsidP="00875963">
            <w:pPr>
              <w:numPr>
                <w:ilvl w:val="0"/>
                <w:numId w:val="4"/>
              </w:numPr>
              <w:spacing w:after="60"/>
              <w:jc w:val="both"/>
              <w:rPr>
                <w:b/>
              </w:rPr>
            </w:pPr>
          </w:p>
        </w:tc>
        <w:tc>
          <w:tcPr>
            <w:tcW w:w="6379" w:type="dxa"/>
          </w:tcPr>
          <w:p w14:paraId="18135B72" w14:textId="77777777" w:rsidR="00875963" w:rsidRPr="00875963" w:rsidRDefault="00875963" w:rsidP="00875963">
            <w:pPr>
              <w:spacing w:after="60"/>
              <w:jc w:val="both"/>
            </w:pPr>
            <w:r w:rsidRPr="00875963">
              <w:t>-</w:t>
            </w:r>
          </w:p>
        </w:tc>
        <w:tc>
          <w:tcPr>
            <w:tcW w:w="1837" w:type="dxa"/>
          </w:tcPr>
          <w:p w14:paraId="39A7D964" w14:textId="77777777" w:rsidR="00875963" w:rsidRPr="00875963" w:rsidRDefault="00875963" w:rsidP="00875963">
            <w:pPr>
              <w:spacing w:after="60"/>
              <w:jc w:val="center"/>
            </w:pPr>
            <w:r w:rsidRPr="00875963">
              <w:t>-</w:t>
            </w:r>
          </w:p>
        </w:tc>
      </w:tr>
      <w:tr w:rsidR="00875963" w:rsidRPr="00875963" w14:paraId="3785E71A" w14:textId="77777777" w:rsidTr="00076D60">
        <w:tc>
          <w:tcPr>
            <w:tcW w:w="846" w:type="dxa"/>
            <w:shd w:val="clear" w:color="auto" w:fill="D9D9D9" w:themeFill="background1" w:themeFillShade="D9"/>
          </w:tcPr>
          <w:p w14:paraId="299CA8B4" w14:textId="77777777" w:rsidR="00875963" w:rsidRPr="00875963" w:rsidRDefault="00875963" w:rsidP="00875963">
            <w:pPr>
              <w:numPr>
                <w:ilvl w:val="0"/>
                <w:numId w:val="4"/>
              </w:numPr>
              <w:spacing w:after="60"/>
              <w:jc w:val="both"/>
              <w:rPr>
                <w:b/>
              </w:rPr>
            </w:pPr>
          </w:p>
        </w:tc>
        <w:tc>
          <w:tcPr>
            <w:tcW w:w="6379" w:type="dxa"/>
          </w:tcPr>
          <w:p w14:paraId="7A00D72E" w14:textId="77777777" w:rsidR="00875963" w:rsidRPr="00875963" w:rsidRDefault="00875963" w:rsidP="00875963">
            <w:pPr>
              <w:spacing w:after="60"/>
              <w:jc w:val="both"/>
            </w:pPr>
            <w:r w:rsidRPr="00875963">
              <w:t>-</w:t>
            </w:r>
          </w:p>
        </w:tc>
        <w:tc>
          <w:tcPr>
            <w:tcW w:w="1837" w:type="dxa"/>
          </w:tcPr>
          <w:p w14:paraId="0D4BFF18" w14:textId="77777777" w:rsidR="00875963" w:rsidRPr="00875963" w:rsidRDefault="00875963" w:rsidP="00875963">
            <w:pPr>
              <w:spacing w:after="60"/>
              <w:jc w:val="center"/>
            </w:pPr>
            <w:r w:rsidRPr="00875963">
              <w:t>-</w:t>
            </w:r>
          </w:p>
        </w:tc>
      </w:tr>
      <w:tr w:rsidR="00875963" w:rsidRPr="00875963" w14:paraId="3B4ED8AB" w14:textId="77777777" w:rsidTr="00076D60">
        <w:tc>
          <w:tcPr>
            <w:tcW w:w="846" w:type="dxa"/>
            <w:shd w:val="clear" w:color="auto" w:fill="D9D9D9" w:themeFill="background1" w:themeFillShade="D9"/>
          </w:tcPr>
          <w:p w14:paraId="26FFB0CE" w14:textId="77777777" w:rsidR="00875963" w:rsidRPr="00875963" w:rsidRDefault="00875963" w:rsidP="00875963">
            <w:pPr>
              <w:numPr>
                <w:ilvl w:val="0"/>
                <w:numId w:val="4"/>
              </w:numPr>
              <w:spacing w:after="60"/>
              <w:jc w:val="both"/>
              <w:rPr>
                <w:b/>
              </w:rPr>
            </w:pPr>
          </w:p>
        </w:tc>
        <w:tc>
          <w:tcPr>
            <w:tcW w:w="6379" w:type="dxa"/>
          </w:tcPr>
          <w:p w14:paraId="3A2E98F1" w14:textId="77777777" w:rsidR="00875963" w:rsidRPr="00875963" w:rsidRDefault="00875963" w:rsidP="00875963">
            <w:pPr>
              <w:spacing w:after="60"/>
              <w:jc w:val="both"/>
            </w:pPr>
            <w:r w:rsidRPr="00875963">
              <w:t>-</w:t>
            </w:r>
          </w:p>
        </w:tc>
        <w:tc>
          <w:tcPr>
            <w:tcW w:w="1837" w:type="dxa"/>
          </w:tcPr>
          <w:p w14:paraId="28AE21AE" w14:textId="77777777" w:rsidR="00875963" w:rsidRPr="00875963" w:rsidRDefault="00875963" w:rsidP="00875963">
            <w:pPr>
              <w:spacing w:after="60"/>
              <w:jc w:val="center"/>
            </w:pPr>
            <w:r w:rsidRPr="00875963">
              <w:t>-</w:t>
            </w:r>
          </w:p>
        </w:tc>
      </w:tr>
      <w:tr w:rsidR="00875963" w:rsidRPr="00875963" w14:paraId="4A4970B4" w14:textId="77777777" w:rsidTr="00076D60">
        <w:tc>
          <w:tcPr>
            <w:tcW w:w="846" w:type="dxa"/>
            <w:shd w:val="clear" w:color="auto" w:fill="D9D9D9" w:themeFill="background1" w:themeFillShade="D9"/>
          </w:tcPr>
          <w:p w14:paraId="5ADAE466" w14:textId="77777777" w:rsidR="00875963" w:rsidRPr="00875963" w:rsidRDefault="00875963" w:rsidP="00875963">
            <w:pPr>
              <w:numPr>
                <w:ilvl w:val="0"/>
                <w:numId w:val="4"/>
              </w:numPr>
              <w:spacing w:after="60"/>
              <w:jc w:val="both"/>
              <w:rPr>
                <w:b/>
              </w:rPr>
            </w:pPr>
          </w:p>
        </w:tc>
        <w:tc>
          <w:tcPr>
            <w:tcW w:w="6379" w:type="dxa"/>
          </w:tcPr>
          <w:p w14:paraId="1A78F373" w14:textId="77777777" w:rsidR="00875963" w:rsidRPr="00875963" w:rsidRDefault="00875963" w:rsidP="00875963">
            <w:pPr>
              <w:spacing w:after="60"/>
              <w:jc w:val="both"/>
            </w:pPr>
            <w:r w:rsidRPr="00875963">
              <w:t>-</w:t>
            </w:r>
          </w:p>
        </w:tc>
        <w:tc>
          <w:tcPr>
            <w:tcW w:w="1837" w:type="dxa"/>
          </w:tcPr>
          <w:p w14:paraId="2D2046D0" w14:textId="77777777" w:rsidR="00875963" w:rsidRPr="00875963" w:rsidRDefault="00875963" w:rsidP="00875963">
            <w:pPr>
              <w:spacing w:after="60"/>
              <w:jc w:val="center"/>
            </w:pPr>
            <w:r w:rsidRPr="00875963">
              <w:t>-</w:t>
            </w:r>
          </w:p>
        </w:tc>
      </w:tr>
      <w:tr w:rsidR="00875963" w:rsidRPr="00875963" w14:paraId="2D7E8D73" w14:textId="77777777" w:rsidTr="00076D60">
        <w:tc>
          <w:tcPr>
            <w:tcW w:w="846" w:type="dxa"/>
            <w:shd w:val="clear" w:color="auto" w:fill="D9D9D9" w:themeFill="background1" w:themeFillShade="D9"/>
          </w:tcPr>
          <w:p w14:paraId="7E758CBE" w14:textId="77777777" w:rsidR="00875963" w:rsidRPr="00875963" w:rsidRDefault="00875963" w:rsidP="00875963">
            <w:pPr>
              <w:numPr>
                <w:ilvl w:val="0"/>
                <w:numId w:val="4"/>
              </w:numPr>
              <w:spacing w:after="60"/>
              <w:jc w:val="both"/>
              <w:rPr>
                <w:b/>
              </w:rPr>
            </w:pPr>
          </w:p>
        </w:tc>
        <w:tc>
          <w:tcPr>
            <w:tcW w:w="6379" w:type="dxa"/>
          </w:tcPr>
          <w:p w14:paraId="7EA54FAD" w14:textId="77777777" w:rsidR="00875963" w:rsidRPr="00875963" w:rsidRDefault="00875963" w:rsidP="00875963">
            <w:pPr>
              <w:spacing w:after="60"/>
              <w:jc w:val="both"/>
            </w:pPr>
            <w:r w:rsidRPr="00875963">
              <w:t>-</w:t>
            </w:r>
          </w:p>
        </w:tc>
        <w:tc>
          <w:tcPr>
            <w:tcW w:w="1837" w:type="dxa"/>
          </w:tcPr>
          <w:p w14:paraId="26EEAD64" w14:textId="77777777" w:rsidR="00875963" w:rsidRPr="00875963" w:rsidRDefault="00875963" w:rsidP="00875963">
            <w:pPr>
              <w:spacing w:after="60"/>
              <w:jc w:val="center"/>
            </w:pPr>
            <w:r w:rsidRPr="00875963">
              <w:t>-</w:t>
            </w:r>
          </w:p>
        </w:tc>
      </w:tr>
      <w:tr w:rsidR="00875963" w:rsidRPr="00875963" w14:paraId="1963E9A1" w14:textId="77777777" w:rsidTr="00076D60">
        <w:tc>
          <w:tcPr>
            <w:tcW w:w="846" w:type="dxa"/>
            <w:shd w:val="clear" w:color="auto" w:fill="D9D9D9" w:themeFill="background1" w:themeFillShade="D9"/>
          </w:tcPr>
          <w:p w14:paraId="6B05507D" w14:textId="77777777" w:rsidR="00875963" w:rsidRPr="00875963" w:rsidRDefault="00875963" w:rsidP="00875963">
            <w:pPr>
              <w:numPr>
                <w:ilvl w:val="0"/>
                <w:numId w:val="4"/>
              </w:numPr>
              <w:spacing w:after="60"/>
              <w:jc w:val="both"/>
              <w:rPr>
                <w:b/>
              </w:rPr>
            </w:pPr>
          </w:p>
        </w:tc>
        <w:tc>
          <w:tcPr>
            <w:tcW w:w="6379" w:type="dxa"/>
          </w:tcPr>
          <w:p w14:paraId="45EDB1D6" w14:textId="77777777" w:rsidR="00875963" w:rsidRPr="00875963" w:rsidRDefault="00875963" w:rsidP="00875963">
            <w:pPr>
              <w:spacing w:after="60"/>
              <w:jc w:val="both"/>
            </w:pPr>
            <w:r w:rsidRPr="00875963">
              <w:t>-</w:t>
            </w:r>
          </w:p>
        </w:tc>
        <w:tc>
          <w:tcPr>
            <w:tcW w:w="1837" w:type="dxa"/>
          </w:tcPr>
          <w:p w14:paraId="4ACC4445" w14:textId="77777777" w:rsidR="00875963" w:rsidRPr="00875963" w:rsidRDefault="00875963" w:rsidP="00875963">
            <w:pPr>
              <w:spacing w:after="60"/>
              <w:jc w:val="center"/>
            </w:pPr>
            <w:r w:rsidRPr="00875963">
              <w:t>-</w:t>
            </w:r>
          </w:p>
        </w:tc>
      </w:tr>
      <w:tr w:rsidR="00875963" w:rsidRPr="00875963" w14:paraId="7E90886C" w14:textId="77777777" w:rsidTr="00076D60">
        <w:tc>
          <w:tcPr>
            <w:tcW w:w="846" w:type="dxa"/>
            <w:shd w:val="clear" w:color="auto" w:fill="D9D9D9" w:themeFill="background1" w:themeFillShade="D9"/>
          </w:tcPr>
          <w:p w14:paraId="290681CF" w14:textId="77777777" w:rsidR="00875963" w:rsidRPr="00875963" w:rsidRDefault="00875963" w:rsidP="00875963">
            <w:pPr>
              <w:numPr>
                <w:ilvl w:val="0"/>
                <w:numId w:val="4"/>
              </w:numPr>
              <w:spacing w:after="60"/>
              <w:jc w:val="both"/>
              <w:rPr>
                <w:b/>
              </w:rPr>
            </w:pPr>
          </w:p>
        </w:tc>
        <w:tc>
          <w:tcPr>
            <w:tcW w:w="6379" w:type="dxa"/>
          </w:tcPr>
          <w:p w14:paraId="79AE9E23" w14:textId="77777777" w:rsidR="00875963" w:rsidRPr="00875963" w:rsidRDefault="00875963" w:rsidP="00875963">
            <w:pPr>
              <w:spacing w:after="60"/>
              <w:jc w:val="both"/>
            </w:pPr>
            <w:r w:rsidRPr="00875963">
              <w:t>-</w:t>
            </w:r>
          </w:p>
        </w:tc>
        <w:tc>
          <w:tcPr>
            <w:tcW w:w="1837" w:type="dxa"/>
          </w:tcPr>
          <w:p w14:paraId="3AF5B0E8" w14:textId="77777777" w:rsidR="00875963" w:rsidRPr="00875963" w:rsidRDefault="00875963" w:rsidP="00875963">
            <w:pPr>
              <w:spacing w:after="60"/>
              <w:jc w:val="center"/>
            </w:pPr>
            <w:r w:rsidRPr="00875963">
              <w:t>-</w:t>
            </w:r>
          </w:p>
        </w:tc>
      </w:tr>
    </w:tbl>
    <w:p w14:paraId="00866ACC" w14:textId="4EB5A6C6" w:rsidR="002D32C3" w:rsidRPr="00875963" w:rsidRDefault="002D32C3" w:rsidP="002D32C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Pr>
          <w:lang w:val="hr-HR"/>
        </w:rPr>
        <w:t>hour</w:t>
      </w:r>
      <w:proofErr w:type="spellEnd"/>
      <w:r>
        <w:rPr>
          <w:lang w:val="hr-HR"/>
        </w:rPr>
        <w:t xml:space="preserve"> </w:t>
      </w:r>
      <w:r w:rsidRPr="00875963">
        <w:rPr>
          <w:lang w:val="hr-HR"/>
        </w:rPr>
        <w:t xml:space="preserve">= 45 </w:t>
      </w:r>
      <w:proofErr w:type="spellStart"/>
      <w:r w:rsidRPr="00875963">
        <w:rPr>
          <w:lang w:val="hr-HR"/>
        </w:rPr>
        <w:t>minut</w:t>
      </w:r>
      <w:r>
        <w:rPr>
          <w:lang w:val="hr-HR"/>
        </w:rPr>
        <w:t>es</w:t>
      </w:r>
      <w:proofErr w:type="spellEnd"/>
    </w:p>
    <w:p w14:paraId="557A96AC" w14:textId="77777777" w:rsidR="00875963" w:rsidRPr="00875963" w:rsidRDefault="00875963" w:rsidP="00875963">
      <w:pPr>
        <w:spacing w:after="60"/>
        <w:jc w:val="both"/>
        <w:rPr>
          <w:lang w:val="hr-HR"/>
        </w:rPr>
      </w:pPr>
    </w:p>
    <w:p w14:paraId="5AF32A89" w14:textId="2E529403" w:rsidR="00875963" w:rsidRPr="00875963" w:rsidRDefault="00875963" w:rsidP="00875963">
      <w:pPr>
        <w:spacing w:after="60"/>
        <w:jc w:val="both"/>
        <w:rPr>
          <w:b/>
          <w:bCs/>
          <w:lang w:val="hr-HR"/>
        </w:rPr>
      </w:pPr>
      <w:r w:rsidRPr="00875963">
        <w:rPr>
          <w:b/>
          <w:bCs/>
          <w:lang w:val="hr-HR"/>
        </w:rPr>
        <w:t>Seminar</w:t>
      </w:r>
      <w:r w:rsidR="00CB72FD" w:rsidRPr="00CB72FD">
        <w:rPr>
          <w:b/>
          <w:bCs/>
          <w:lang w:val="hr-HR"/>
        </w:rPr>
        <w:t>s</w:t>
      </w:r>
    </w:p>
    <w:tbl>
      <w:tblPr>
        <w:tblStyle w:val="TableGrid"/>
        <w:tblW w:w="0" w:type="auto"/>
        <w:tblLook w:val="04A0" w:firstRow="1" w:lastRow="0" w:firstColumn="1" w:lastColumn="0" w:noHBand="0" w:noVBand="1"/>
      </w:tblPr>
      <w:tblGrid>
        <w:gridCol w:w="846"/>
        <w:gridCol w:w="6379"/>
        <w:gridCol w:w="1837"/>
      </w:tblGrid>
      <w:tr w:rsidR="00875963" w:rsidRPr="00875963" w14:paraId="264C969C" w14:textId="77777777" w:rsidTr="00076D60">
        <w:tc>
          <w:tcPr>
            <w:tcW w:w="846" w:type="dxa"/>
            <w:shd w:val="clear" w:color="auto" w:fill="D9D9D9" w:themeFill="background1" w:themeFillShade="D9"/>
          </w:tcPr>
          <w:p w14:paraId="3DB3B2BF" w14:textId="77777777" w:rsidR="00875963" w:rsidRPr="00875963" w:rsidRDefault="00875963" w:rsidP="00875963">
            <w:pPr>
              <w:spacing w:after="60"/>
              <w:jc w:val="both"/>
            </w:pPr>
          </w:p>
        </w:tc>
        <w:tc>
          <w:tcPr>
            <w:tcW w:w="6379" w:type="dxa"/>
            <w:shd w:val="clear" w:color="auto" w:fill="D9D9D9" w:themeFill="background1" w:themeFillShade="D9"/>
          </w:tcPr>
          <w:p w14:paraId="31DD0F39" w14:textId="6DF203F6" w:rsidR="00875963" w:rsidRPr="00875963" w:rsidRDefault="002D32C3" w:rsidP="00875963">
            <w:pPr>
              <w:spacing w:after="60"/>
              <w:jc w:val="both"/>
              <w:rPr>
                <w:b/>
              </w:rPr>
            </w:pPr>
            <w:r>
              <w:rPr>
                <w:b/>
              </w:rPr>
              <w:t>Seminars - topics in winter semester</w:t>
            </w:r>
          </w:p>
        </w:tc>
        <w:tc>
          <w:tcPr>
            <w:tcW w:w="1837" w:type="dxa"/>
            <w:shd w:val="clear" w:color="auto" w:fill="D9D9D9" w:themeFill="background1" w:themeFillShade="D9"/>
            <w:vAlign w:val="center"/>
          </w:tcPr>
          <w:p w14:paraId="089DBC47" w14:textId="1CF6EE07" w:rsidR="00875963" w:rsidRPr="00875963" w:rsidRDefault="002D32C3" w:rsidP="00875963">
            <w:pPr>
              <w:spacing w:after="60"/>
              <w:jc w:val="center"/>
              <w:rPr>
                <w:b/>
              </w:rPr>
            </w:pPr>
            <w:r>
              <w:rPr>
                <w:b/>
              </w:rPr>
              <w:t>Number of teaching hours</w:t>
            </w:r>
          </w:p>
        </w:tc>
      </w:tr>
      <w:tr w:rsidR="00875963" w:rsidRPr="00875963" w14:paraId="5D882FAB" w14:textId="77777777" w:rsidTr="00076D60">
        <w:tc>
          <w:tcPr>
            <w:tcW w:w="846" w:type="dxa"/>
            <w:shd w:val="clear" w:color="auto" w:fill="D9D9D9" w:themeFill="background1" w:themeFillShade="D9"/>
          </w:tcPr>
          <w:p w14:paraId="633A9598" w14:textId="77777777" w:rsidR="00875963" w:rsidRPr="00875963" w:rsidRDefault="00875963" w:rsidP="00875963">
            <w:pPr>
              <w:numPr>
                <w:ilvl w:val="0"/>
                <w:numId w:val="6"/>
              </w:numPr>
              <w:spacing w:after="60"/>
              <w:jc w:val="both"/>
              <w:rPr>
                <w:b/>
              </w:rPr>
            </w:pPr>
          </w:p>
        </w:tc>
        <w:tc>
          <w:tcPr>
            <w:tcW w:w="6379" w:type="dxa"/>
          </w:tcPr>
          <w:p w14:paraId="5989C787" w14:textId="77777777" w:rsidR="00875963" w:rsidRPr="00875963" w:rsidRDefault="00875963" w:rsidP="00875963">
            <w:pPr>
              <w:spacing w:after="60"/>
              <w:jc w:val="both"/>
            </w:pPr>
            <w:r w:rsidRPr="00875963">
              <w:t>-</w:t>
            </w:r>
          </w:p>
        </w:tc>
        <w:tc>
          <w:tcPr>
            <w:tcW w:w="1837" w:type="dxa"/>
          </w:tcPr>
          <w:p w14:paraId="15B861AF" w14:textId="77777777" w:rsidR="00875963" w:rsidRPr="00875963" w:rsidRDefault="00875963" w:rsidP="00875963">
            <w:pPr>
              <w:spacing w:after="60"/>
              <w:jc w:val="center"/>
            </w:pPr>
            <w:r w:rsidRPr="00875963">
              <w:t>-</w:t>
            </w:r>
          </w:p>
        </w:tc>
      </w:tr>
      <w:tr w:rsidR="00875963" w:rsidRPr="00875963" w14:paraId="36A8F6FD" w14:textId="77777777" w:rsidTr="00076D60">
        <w:tc>
          <w:tcPr>
            <w:tcW w:w="846" w:type="dxa"/>
            <w:shd w:val="clear" w:color="auto" w:fill="D9D9D9" w:themeFill="background1" w:themeFillShade="D9"/>
          </w:tcPr>
          <w:p w14:paraId="4C999CB2" w14:textId="77777777" w:rsidR="00875963" w:rsidRPr="00875963" w:rsidRDefault="00875963" w:rsidP="00875963">
            <w:pPr>
              <w:numPr>
                <w:ilvl w:val="0"/>
                <w:numId w:val="6"/>
              </w:numPr>
              <w:spacing w:after="60"/>
              <w:jc w:val="both"/>
              <w:rPr>
                <w:b/>
              </w:rPr>
            </w:pPr>
          </w:p>
        </w:tc>
        <w:tc>
          <w:tcPr>
            <w:tcW w:w="6379" w:type="dxa"/>
          </w:tcPr>
          <w:p w14:paraId="3C1D2FE2" w14:textId="77777777" w:rsidR="00875963" w:rsidRPr="00875963" w:rsidRDefault="00875963" w:rsidP="00875963">
            <w:pPr>
              <w:spacing w:after="60"/>
              <w:jc w:val="both"/>
            </w:pPr>
            <w:r w:rsidRPr="00875963">
              <w:t>-</w:t>
            </w:r>
          </w:p>
        </w:tc>
        <w:tc>
          <w:tcPr>
            <w:tcW w:w="1837" w:type="dxa"/>
          </w:tcPr>
          <w:p w14:paraId="46C2B510" w14:textId="77777777" w:rsidR="00875963" w:rsidRPr="00875963" w:rsidRDefault="00875963" w:rsidP="00875963">
            <w:pPr>
              <w:spacing w:after="60"/>
              <w:jc w:val="center"/>
            </w:pPr>
            <w:r w:rsidRPr="00875963">
              <w:t>-</w:t>
            </w:r>
          </w:p>
        </w:tc>
      </w:tr>
      <w:tr w:rsidR="00875963" w:rsidRPr="00875963" w14:paraId="78E4816F" w14:textId="77777777" w:rsidTr="00076D60">
        <w:tc>
          <w:tcPr>
            <w:tcW w:w="846" w:type="dxa"/>
            <w:shd w:val="clear" w:color="auto" w:fill="D9D9D9" w:themeFill="background1" w:themeFillShade="D9"/>
          </w:tcPr>
          <w:p w14:paraId="0B180907" w14:textId="77777777" w:rsidR="00875963" w:rsidRPr="00875963" w:rsidRDefault="00875963" w:rsidP="00875963">
            <w:pPr>
              <w:numPr>
                <w:ilvl w:val="0"/>
                <w:numId w:val="6"/>
              </w:numPr>
              <w:spacing w:after="60"/>
              <w:jc w:val="both"/>
              <w:rPr>
                <w:b/>
              </w:rPr>
            </w:pPr>
          </w:p>
        </w:tc>
        <w:tc>
          <w:tcPr>
            <w:tcW w:w="6379" w:type="dxa"/>
          </w:tcPr>
          <w:p w14:paraId="341EFF1A" w14:textId="77777777" w:rsidR="00875963" w:rsidRPr="00875963" w:rsidRDefault="00875963" w:rsidP="00875963">
            <w:pPr>
              <w:spacing w:after="60"/>
              <w:jc w:val="both"/>
            </w:pPr>
            <w:r w:rsidRPr="00875963">
              <w:t>-</w:t>
            </w:r>
          </w:p>
        </w:tc>
        <w:tc>
          <w:tcPr>
            <w:tcW w:w="1837" w:type="dxa"/>
          </w:tcPr>
          <w:p w14:paraId="242D4CB5" w14:textId="77777777" w:rsidR="00875963" w:rsidRPr="00875963" w:rsidRDefault="00875963" w:rsidP="00875963">
            <w:pPr>
              <w:spacing w:after="60"/>
              <w:jc w:val="center"/>
            </w:pPr>
            <w:r w:rsidRPr="00875963">
              <w:t>-</w:t>
            </w:r>
          </w:p>
        </w:tc>
      </w:tr>
      <w:tr w:rsidR="00875963" w:rsidRPr="00875963" w14:paraId="0169934C" w14:textId="77777777" w:rsidTr="00076D60">
        <w:tc>
          <w:tcPr>
            <w:tcW w:w="846" w:type="dxa"/>
            <w:shd w:val="clear" w:color="auto" w:fill="D9D9D9" w:themeFill="background1" w:themeFillShade="D9"/>
          </w:tcPr>
          <w:p w14:paraId="71467CAD" w14:textId="77777777" w:rsidR="00875963" w:rsidRPr="00875963" w:rsidRDefault="00875963" w:rsidP="00875963">
            <w:pPr>
              <w:numPr>
                <w:ilvl w:val="0"/>
                <w:numId w:val="6"/>
              </w:numPr>
              <w:spacing w:after="60"/>
              <w:jc w:val="both"/>
              <w:rPr>
                <w:b/>
              </w:rPr>
            </w:pPr>
          </w:p>
        </w:tc>
        <w:tc>
          <w:tcPr>
            <w:tcW w:w="6379" w:type="dxa"/>
          </w:tcPr>
          <w:p w14:paraId="3829F4B4" w14:textId="77777777" w:rsidR="00875963" w:rsidRPr="00875963" w:rsidRDefault="00875963" w:rsidP="00875963">
            <w:pPr>
              <w:spacing w:after="60"/>
              <w:jc w:val="both"/>
            </w:pPr>
            <w:r w:rsidRPr="00875963">
              <w:t>-</w:t>
            </w:r>
          </w:p>
        </w:tc>
        <w:tc>
          <w:tcPr>
            <w:tcW w:w="1837" w:type="dxa"/>
          </w:tcPr>
          <w:p w14:paraId="3C9D80F9" w14:textId="77777777" w:rsidR="00875963" w:rsidRPr="00875963" w:rsidRDefault="00875963" w:rsidP="00875963">
            <w:pPr>
              <w:spacing w:after="60"/>
              <w:jc w:val="center"/>
            </w:pPr>
            <w:r w:rsidRPr="00875963">
              <w:t>-</w:t>
            </w:r>
          </w:p>
        </w:tc>
      </w:tr>
      <w:tr w:rsidR="00875963" w:rsidRPr="00875963" w14:paraId="697270AD" w14:textId="77777777" w:rsidTr="00076D60">
        <w:tc>
          <w:tcPr>
            <w:tcW w:w="846" w:type="dxa"/>
            <w:shd w:val="clear" w:color="auto" w:fill="D9D9D9" w:themeFill="background1" w:themeFillShade="D9"/>
          </w:tcPr>
          <w:p w14:paraId="4A447EFC" w14:textId="77777777" w:rsidR="00875963" w:rsidRPr="00875963" w:rsidRDefault="00875963" w:rsidP="00875963">
            <w:pPr>
              <w:numPr>
                <w:ilvl w:val="0"/>
                <w:numId w:val="6"/>
              </w:numPr>
              <w:spacing w:after="60"/>
              <w:jc w:val="both"/>
              <w:rPr>
                <w:b/>
              </w:rPr>
            </w:pPr>
          </w:p>
        </w:tc>
        <w:tc>
          <w:tcPr>
            <w:tcW w:w="6379" w:type="dxa"/>
          </w:tcPr>
          <w:p w14:paraId="40C8621D" w14:textId="77777777" w:rsidR="00875963" w:rsidRPr="00875963" w:rsidRDefault="00875963" w:rsidP="00875963">
            <w:pPr>
              <w:spacing w:after="60"/>
              <w:jc w:val="both"/>
            </w:pPr>
            <w:r w:rsidRPr="00875963">
              <w:t>-</w:t>
            </w:r>
          </w:p>
        </w:tc>
        <w:tc>
          <w:tcPr>
            <w:tcW w:w="1837" w:type="dxa"/>
          </w:tcPr>
          <w:p w14:paraId="6268CC4C" w14:textId="77777777" w:rsidR="00875963" w:rsidRPr="00875963" w:rsidRDefault="00875963" w:rsidP="00875963">
            <w:pPr>
              <w:spacing w:after="60"/>
              <w:jc w:val="center"/>
            </w:pPr>
            <w:r w:rsidRPr="00875963">
              <w:t>-</w:t>
            </w:r>
          </w:p>
        </w:tc>
      </w:tr>
      <w:tr w:rsidR="00875963" w:rsidRPr="00875963" w14:paraId="6F5166F8" w14:textId="77777777" w:rsidTr="00076D60">
        <w:tc>
          <w:tcPr>
            <w:tcW w:w="846" w:type="dxa"/>
            <w:shd w:val="clear" w:color="auto" w:fill="D9D9D9" w:themeFill="background1" w:themeFillShade="D9"/>
          </w:tcPr>
          <w:p w14:paraId="66597A5B" w14:textId="77777777" w:rsidR="00875963" w:rsidRPr="00875963" w:rsidRDefault="00875963" w:rsidP="00875963">
            <w:pPr>
              <w:numPr>
                <w:ilvl w:val="0"/>
                <w:numId w:val="6"/>
              </w:numPr>
              <w:spacing w:after="60"/>
              <w:jc w:val="both"/>
              <w:rPr>
                <w:b/>
              </w:rPr>
            </w:pPr>
          </w:p>
        </w:tc>
        <w:tc>
          <w:tcPr>
            <w:tcW w:w="6379" w:type="dxa"/>
          </w:tcPr>
          <w:p w14:paraId="11B7E947" w14:textId="77777777" w:rsidR="00875963" w:rsidRPr="00875963" w:rsidRDefault="00875963" w:rsidP="00875963">
            <w:pPr>
              <w:spacing w:after="60"/>
              <w:jc w:val="both"/>
            </w:pPr>
            <w:r w:rsidRPr="00875963">
              <w:t>-</w:t>
            </w:r>
          </w:p>
        </w:tc>
        <w:tc>
          <w:tcPr>
            <w:tcW w:w="1837" w:type="dxa"/>
          </w:tcPr>
          <w:p w14:paraId="577CF1B4" w14:textId="77777777" w:rsidR="00875963" w:rsidRPr="00875963" w:rsidRDefault="00875963" w:rsidP="00875963">
            <w:pPr>
              <w:spacing w:after="60"/>
              <w:jc w:val="center"/>
            </w:pPr>
            <w:r w:rsidRPr="00875963">
              <w:t>-</w:t>
            </w:r>
          </w:p>
        </w:tc>
      </w:tr>
      <w:tr w:rsidR="00875963" w:rsidRPr="00875963" w14:paraId="40E75313" w14:textId="77777777" w:rsidTr="00076D60">
        <w:tc>
          <w:tcPr>
            <w:tcW w:w="846" w:type="dxa"/>
            <w:shd w:val="clear" w:color="auto" w:fill="D9D9D9" w:themeFill="background1" w:themeFillShade="D9"/>
          </w:tcPr>
          <w:p w14:paraId="20E83D78" w14:textId="77777777" w:rsidR="00875963" w:rsidRPr="00875963" w:rsidRDefault="00875963" w:rsidP="00875963">
            <w:pPr>
              <w:numPr>
                <w:ilvl w:val="0"/>
                <w:numId w:val="6"/>
              </w:numPr>
              <w:spacing w:after="60"/>
              <w:jc w:val="both"/>
              <w:rPr>
                <w:b/>
              </w:rPr>
            </w:pPr>
          </w:p>
        </w:tc>
        <w:tc>
          <w:tcPr>
            <w:tcW w:w="6379" w:type="dxa"/>
          </w:tcPr>
          <w:p w14:paraId="088AE45D" w14:textId="77777777" w:rsidR="00875963" w:rsidRPr="00875963" w:rsidRDefault="00875963" w:rsidP="00875963">
            <w:pPr>
              <w:spacing w:after="60"/>
              <w:jc w:val="both"/>
            </w:pPr>
            <w:r w:rsidRPr="00875963">
              <w:t>-</w:t>
            </w:r>
          </w:p>
        </w:tc>
        <w:tc>
          <w:tcPr>
            <w:tcW w:w="1837" w:type="dxa"/>
          </w:tcPr>
          <w:p w14:paraId="53676700" w14:textId="77777777" w:rsidR="00875963" w:rsidRPr="00875963" w:rsidRDefault="00875963" w:rsidP="00875963">
            <w:pPr>
              <w:spacing w:after="60"/>
              <w:jc w:val="center"/>
            </w:pPr>
            <w:r w:rsidRPr="00875963">
              <w:t>-</w:t>
            </w:r>
          </w:p>
        </w:tc>
      </w:tr>
      <w:tr w:rsidR="00875963" w:rsidRPr="00875963" w14:paraId="4395DB7C" w14:textId="77777777" w:rsidTr="00076D60">
        <w:tc>
          <w:tcPr>
            <w:tcW w:w="846" w:type="dxa"/>
            <w:shd w:val="clear" w:color="auto" w:fill="D9D9D9" w:themeFill="background1" w:themeFillShade="D9"/>
          </w:tcPr>
          <w:p w14:paraId="056AE536" w14:textId="77777777" w:rsidR="00875963" w:rsidRPr="00875963" w:rsidRDefault="00875963" w:rsidP="00875963">
            <w:pPr>
              <w:numPr>
                <w:ilvl w:val="0"/>
                <w:numId w:val="6"/>
              </w:numPr>
              <w:spacing w:after="60"/>
              <w:jc w:val="both"/>
              <w:rPr>
                <w:b/>
              </w:rPr>
            </w:pPr>
          </w:p>
        </w:tc>
        <w:tc>
          <w:tcPr>
            <w:tcW w:w="6379" w:type="dxa"/>
          </w:tcPr>
          <w:p w14:paraId="70E7EBE8" w14:textId="77777777" w:rsidR="00875963" w:rsidRPr="00875963" w:rsidRDefault="00875963" w:rsidP="00875963">
            <w:pPr>
              <w:spacing w:after="60"/>
              <w:jc w:val="both"/>
            </w:pPr>
            <w:r w:rsidRPr="00875963">
              <w:t>-</w:t>
            </w:r>
          </w:p>
        </w:tc>
        <w:tc>
          <w:tcPr>
            <w:tcW w:w="1837" w:type="dxa"/>
          </w:tcPr>
          <w:p w14:paraId="0C521254" w14:textId="77777777" w:rsidR="00875963" w:rsidRPr="00875963" w:rsidRDefault="00875963" w:rsidP="00875963">
            <w:pPr>
              <w:spacing w:after="60"/>
              <w:jc w:val="center"/>
            </w:pPr>
            <w:r w:rsidRPr="00875963">
              <w:t>-</w:t>
            </w:r>
          </w:p>
        </w:tc>
      </w:tr>
      <w:tr w:rsidR="00875963" w:rsidRPr="00875963" w14:paraId="7B85B3F6" w14:textId="77777777" w:rsidTr="00076D60">
        <w:tc>
          <w:tcPr>
            <w:tcW w:w="846" w:type="dxa"/>
            <w:shd w:val="clear" w:color="auto" w:fill="D9D9D9" w:themeFill="background1" w:themeFillShade="D9"/>
          </w:tcPr>
          <w:p w14:paraId="6711FC03" w14:textId="77777777" w:rsidR="00875963" w:rsidRPr="00875963" w:rsidRDefault="00875963" w:rsidP="00875963">
            <w:pPr>
              <w:numPr>
                <w:ilvl w:val="0"/>
                <w:numId w:val="6"/>
              </w:numPr>
              <w:spacing w:after="60"/>
              <w:jc w:val="both"/>
              <w:rPr>
                <w:b/>
              </w:rPr>
            </w:pPr>
          </w:p>
        </w:tc>
        <w:tc>
          <w:tcPr>
            <w:tcW w:w="6379" w:type="dxa"/>
          </w:tcPr>
          <w:p w14:paraId="37FDE25F" w14:textId="77777777" w:rsidR="00875963" w:rsidRPr="00875963" w:rsidRDefault="00875963" w:rsidP="00875963">
            <w:pPr>
              <w:spacing w:after="60"/>
              <w:jc w:val="both"/>
            </w:pPr>
            <w:r w:rsidRPr="00875963">
              <w:t>-</w:t>
            </w:r>
          </w:p>
        </w:tc>
        <w:tc>
          <w:tcPr>
            <w:tcW w:w="1837" w:type="dxa"/>
          </w:tcPr>
          <w:p w14:paraId="21E223D7" w14:textId="77777777" w:rsidR="00875963" w:rsidRPr="00875963" w:rsidRDefault="00875963" w:rsidP="00875963">
            <w:pPr>
              <w:spacing w:after="60"/>
              <w:jc w:val="center"/>
            </w:pPr>
            <w:r w:rsidRPr="00875963">
              <w:t>-</w:t>
            </w:r>
          </w:p>
        </w:tc>
      </w:tr>
      <w:tr w:rsidR="00875963" w:rsidRPr="00875963" w14:paraId="3047FEBB" w14:textId="77777777" w:rsidTr="00076D60">
        <w:tc>
          <w:tcPr>
            <w:tcW w:w="846" w:type="dxa"/>
            <w:shd w:val="clear" w:color="auto" w:fill="D9D9D9" w:themeFill="background1" w:themeFillShade="D9"/>
          </w:tcPr>
          <w:p w14:paraId="5355E1CC" w14:textId="77777777" w:rsidR="00875963" w:rsidRPr="00875963" w:rsidRDefault="00875963" w:rsidP="00875963">
            <w:pPr>
              <w:numPr>
                <w:ilvl w:val="0"/>
                <w:numId w:val="6"/>
              </w:numPr>
              <w:spacing w:after="60"/>
              <w:jc w:val="both"/>
              <w:rPr>
                <w:b/>
              </w:rPr>
            </w:pPr>
          </w:p>
        </w:tc>
        <w:tc>
          <w:tcPr>
            <w:tcW w:w="6379" w:type="dxa"/>
          </w:tcPr>
          <w:p w14:paraId="20C42BA6" w14:textId="77777777" w:rsidR="00875963" w:rsidRPr="00875963" w:rsidRDefault="00875963" w:rsidP="00875963">
            <w:pPr>
              <w:spacing w:after="60"/>
              <w:jc w:val="both"/>
            </w:pPr>
            <w:r w:rsidRPr="00875963">
              <w:t>-</w:t>
            </w:r>
          </w:p>
        </w:tc>
        <w:tc>
          <w:tcPr>
            <w:tcW w:w="1837" w:type="dxa"/>
          </w:tcPr>
          <w:p w14:paraId="20CB3F4C" w14:textId="77777777" w:rsidR="00875963" w:rsidRPr="00875963" w:rsidRDefault="00875963" w:rsidP="00875963">
            <w:pPr>
              <w:spacing w:after="60"/>
              <w:jc w:val="center"/>
            </w:pPr>
            <w:r w:rsidRPr="00875963">
              <w:t>-</w:t>
            </w:r>
          </w:p>
        </w:tc>
      </w:tr>
      <w:tr w:rsidR="00875963" w:rsidRPr="00875963" w14:paraId="796A7D89" w14:textId="77777777" w:rsidTr="00076D60">
        <w:tc>
          <w:tcPr>
            <w:tcW w:w="846" w:type="dxa"/>
            <w:shd w:val="clear" w:color="auto" w:fill="D9D9D9" w:themeFill="background1" w:themeFillShade="D9"/>
          </w:tcPr>
          <w:p w14:paraId="550427A5" w14:textId="77777777" w:rsidR="00875963" w:rsidRPr="00875963" w:rsidRDefault="00875963" w:rsidP="00875963">
            <w:pPr>
              <w:numPr>
                <w:ilvl w:val="0"/>
                <w:numId w:val="6"/>
              </w:numPr>
              <w:spacing w:after="60"/>
              <w:jc w:val="both"/>
              <w:rPr>
                <w:b/>
              </w:rPr>
            </w:pPr>
          </w:p>
        </w:tc>
        <w:tc>
          <w:tcPr>
            <w:tcW w:w="6379" w:type="dxa"/>
          </w:tcPr>
          <w:p w14:paraId="1B71CB5F" w14:textId="77777777" w:rsidR="00875963" w:rsidRPr="00875963" w:rsidRDefault="00875963" w:rsidP="00875963">
            <w:pPr>
              <w:spacing w:after="60"/>
              <w:jc w:val="both"/>
            </w:pPr>
            <w:r w:rsidRPr="00875963">
              <w:t>-</w:t>
            </w:r>
          </w:p>
        </w:tc>
        <w:tc>
          <w:tcPr>
            <w:tcW w:w="1837" w:type="dxa"/>
          </w:tcPr>
          <w:p w14:paraId="7793BA99" w14:textId="77777777" w:rsidR="00875963" w:rsidRPr="00875963" w:rsidRDefault="00875963" w:rsidP="00875963">
            <w:pPr>
              <w:spacing w:after="60"/>
              <w:jc w:val="center"/>
            </w:pPr>
            <w:r w:rsidRPr="00875963">
              <w:t>-</w:t>
            </w:r>
          </w:p>
        </w:tc>
      </w:tr>
      <w:tr w:rsidR="00875963" w:rsidRPr="00875963" w14:paraId="7A09FDD1" w14:textId="77777777" w:rsidTr="00076D60">
        <w:tc>
          <w:tcPr>
            <w:tcW w:w="846" w:type="dxa"/>
            <w:shd w:val="clear" w:color="auto" w:fill="D9D9D9" w:themeFill="background1" w:themeFillShade="D9"/>
          </w:tcPr>
          <w:p w14:paraId="055ED7A6" w14:textId="77777777" w:rsidR="00875963" w:rsidRPr="00875963" w:rsidRDefault="00875963" w:rsidP="00875963">
            <w:pPr>
              <w:numPr>
                <w:ilvl w:val="0"/>
                <w:numId w:val="6"/>
              </w:numPr>
              <w:spacing w:after="60"/>
              <w:jc w:val="both"/>
              <w:rPr>
                <w:b/>
              </w:rPr>
            </w:pPr>
          </w:p>
        </w:tc>
        <w:tc>
          <w:tcPr>
            <w:tcW w:w="6379" w:type="dxa"/>
          </w:tcPr>
          <w:p w14:paraId="2283BDEB" w14:textId="77777777" w:rsidR="00875963" w:rsidRPr="00875963" w:rsidRDefault="00875963" w:rsidP="00875963">
            <w:pPr>
              <w:spacing w:after="60"/>
              <w:jc w:val="both"/>
            </w:pPr>
            <w:r w:rsidRPr="00875963">
              <w:t>-</w:t>
            </w:r>
          </w:p>
        </w:tc>
        <w:tc>
          <w:tcPr>
            <w:tcW w:w="1837" w:type="dxa"/>
          </w:tcPr>
          <w:p w14:paraId="3319A635" w14:textId="77777777" w:rsidR="00875963" w:rsidRPr="00875963" w:rsidRDefault="00875963" w:rsidP="00875963">
            <w:pPr>
              <w:spacing w:after="60"/>
              <w:jc w:val="center"/>
            </w:pPr>
            <w:r w:rsidRPr="00875963">
              <w:t>-</w:t>
            </w:r>
          </w:p>
        </w:tc>
      </w:tr>
      <w:tr w:rsidR="00875963" w:rsidRPr="00875963" w14:paraId="3188ECA2" w14:textId="77777777" w:rsidTr="00076D60">
        <w:tc>
          <w:tcPr>
            <w:tcW w:w="846" w:type="dxa"/>
            <w:shd w:val="clear" w:color="auto" w:fill="D9D9D9" w:themeFill="background1" w:themeFillShade="D9"/>
          </w:tcPr>
          <w:p w14:paraId="6C5B2E76" w14:textId="77777777" w:rsidR="00875963" w:rsidRPr="00875963" w:rsidRDefault="00875963" w:rsidP="00875963">
            <w:pPr>
              <w:numPr>
                <w:ilvl w:val="0"/>
                <w:numId w:val="6"/>
              </w:numPr>
              <w:spacing w:after="60"/>
              <w:jc w:val="both"/>
              <w:rPr>
                <w:b/>
              </w:rPr>
            </w:pPr>
          </w:p>
        </w:tc>
        <w:tc>
          <w:tcPr>
            <w:tcW w:w="6379" w:type="dxa"/>
          </w:tcPr>
          <w:p w14:paraId="011268AC" w14:textId="77777777" w:rsidR="00875963" w:rsidRPr="00875963" w:rsidRDefault="00875963" w:rsidP="00875963">
            <w:pPr>
              <w:spacing w:after="60"/>
              <w:jc w:val="both"/>
            </w:pPr>
            <w:r w:rsidRPr="00875963">
              <w:t>-</w:t>
            </w:r>
          </w:p>
        </w:tc>
        <w:tc>
          <w:tcPr>
            <w:tcW w:w="1837" w:type="dxa"/>
          </w:tcPr>
          <w:p w14:paraId="3A462F14" w14:textId="77777777" w:rsidR="00875963" w:rsidRPr="00875963" w:rsidRDefault="00875963" w:rsidP="00875963">
            <w:pPr>
              <w:spacing w:after="60"/>
              <w:jc w:val="center"/>
            </w:pPr>
            <w:r w:rsidRPr="00875963">
              <w:t>-</w:t>
            </w:r>
          </w:p>
        </w:tc>
      </w:tr>
      <w:tr w:rsidR="00875963" w:rsidRPr="00875963" w14:paraId="6800A037" w14:textId="77777777" w:rsidTr="00076D60">
        <w:tc>
          <w:tcPr>
            <w:tcW w:w="846" w:type="dxa"/>
            <w:shd w:val="clear" w:color="auto" w:fill="D9D9D9" w:themeFill="background1" w:themeFillShade="D9"/>
          </w:tcPr>
          <w:p w14:paraId="6CEAC409" w14:textId="77777777" w:rsidR="00875963" w:rsidRPr="00875963" w:rsidRDefault="00875963" w:rsidP="00875963">
            <w:pPr>
              <w:numPr>
                <w:ilvl w:val="0"/>
                <w:numId w:val="6"/>
              </w:numPr>
              <w:spacing w:after="60"/>
              <w:jc w:val="both"/>
              <w:rPr>
                <w:b/>
              </w:rPr>
            </w:pPr>
          </w:p>
        </w:tc>
        <w:tc>
          <w:tcPr>
            <w:tcW w:w="6379" w:type="dxa"/>
          </w:tcPr>
          <w:p w14:paraId="056F8E86" w14:textId="77777777" w:rsidR="00875963" w:rsidRPr="00875963" w:rsidRDefault="00875963" w:rsidP="00875963">
            <w:pPr>
              <w:spacing w:after="60"/>
              <w:jc w:val="both"/>
            </w:pPr>
            <w:r w:rsidRPr="00875963">
              <w:t>-</w:t>
            </w:r>
          </w:p>
        </w:tc>
        <w:tc>
          <w:tcPr>
            <w:tcW w:w="1837" w:type="dxa"/>
          </w:tcPr>
          <w:p w14:paraId="23BB6AE5" w14:textId="77777777" w:rsidR="00875963" w:rsidRPr="00875963" w:rsidRDefault="00875963" w:rsidP="00875963">
            <w:pPr>
              <w:spacing w:after="60"/>
              <w:jc w:val="center"/>
            </w:pPr>
            <w:r w:rsidRPr="00875963">
              <w:t>-</w:t>
            </w:r>
          </w:p>
        </w:tc>
      </w:tr>
      <w:tr w:rsidR="00875963" w:rsidRPr="00875963" w14:paraId="4615ADDF" w14:textId="77777777" w:rsidTr="00076D60">
        <w:tc>
          <w:tcPr>
            <w:tcW w:w="846" w:type="dxa"/>
            <w:shd w:val="clear" w:color="auto" w:fill="D9D9D9" w:themeFill="background1" w:themeFillShade="D9"/>
          </w:tcPr>
          <w:p w14:paraId="7B0F53B1" w14:textId="77777777" w:rsidR="00875963" w:rsidRPr="00875963" w:rsidRDefault="00875963" w:rsidP="00875963">
            <w:pPr>
              <w:numPr>
                <w:ilvl w:val="0"/>
                <w:numId w:val="6"/>
              </w:numPr>
              <w:spacing w:after="60"/>
              <w:jc w:val="both"/>
              <w:rPr>
                <w:b/>
              </w:rPr>
            </w:pPr>
          </w:p>
        </w:tc>
        <w:tc>
          <w:tcPr>
            <w:tcW w:w="6379" w:type="dxa"/>
          </w:tcPr>
          <w:p w14:paraId="160A94DB" w14:textId="77777777" w:rsidR="00875963" w:rsidRPr="00875963" w:rsidRDefault="00875963" w:rsidP="00875963">
            <w:pPr>
              <w:spacing w:after="60"/>
              <w:jc w:val="both"/>
            </w:pPr>
            <w:r w:rsidRPr="00875963">
              <w:t>-</w:t>
            </w:r>
          </w:p>
        </w:tc>
        <w:tc>
          <w:tcPr>
            <w:tcW w:w="1837" w:type="dxa"/>
          </w:tcPr>
          <w:p w14:paraId="2EFD4A3C" w14:textId="77777777" w:rsidR="00875963" w:rsidRPr="00875963" w:rsidRDefault="00875963" w:rsidP="00875963">
            <w:pPr>
              <w:spacing w:after="60"/>
              <w:jc w:val="center"/>
            </w:pPr>
            <w:r w:rsidRPr="00875963">
              <w:t>-</w:t>
            </w:r>
          </w:p>
        </w:tc>
      </w:tr>
      <w:tr w:rsidR="00875963" w:rsidRPr="00875963" w14:paraId="52FD5CEA" w14:textId="77777777" w:rsidTr="00076D60">
        <w:tc>
          <w:tcPr>
            <w:tcW w:w="846" w:type="dxa"/>
            <w:shd w:val="clear" w:color="auto" w:fill="D9D9D9" w:themeFill="background1" w:themeFillShade="D9"/>
          </w:tcPr>
          <w:p w14:paraId="48BC2831" w14:textId="77777777" w:rsidR="00875963" w:rsidRPr="00875963" w:rsidRDefault="00875963" w:rsidP="00875963">
            <w:pPr>
              <w:spacing w:after="60"/>
              <w:ind w:left="360"/>
              <w:jc w:val="both"/>
            </w:pPr>
          </w:p>
        </w:tc>
        <w:tc>
          <w:tcPr>
            <w:tcW w:w="6379" w:type="dxa"/>
            <w:shd w:val="clear" w:color="auto" w:fill="D9D9D9" w:themeFill="background1" w:themeFillShade="D9"/>
          </w:tcPr>
          <w:p w14:paraId="755EB404" w14:textId="51B27BF9" w:rsidR="00875963" w:rsidRPr="00875963" w:rsidRDefault="002D32C3" w:rsidP="00875963">
            <w:pPr>
              <w:spacing w:after="60"/>
              <w:jc w:val="both"/>
              <w:rPr>
                <w:b/>
              </w:rPr>
            </w:pPr>
            <w:r>
              <w:rPr>
                <w:b/>
              </w:rPr>
              <w:t>Seminars - topics in summer semester</w:t>
            </w:r>
          </w:p>
        </w:tc>
        <w:tc>
          <w:tcPr>
            <w:tcW w:w="1837" w:type="dxa"/>
            <w:shd w:val="clear" w:color="auto" w:fill="D9D9D9" w:themeFill="background1" w:themeFillShade="D9"/>
            <w:vAlign w:val="center"/>
          </w:tcPr>
          <w:p w14:paraId="4D2D03F3" w14:textId="1784EB18" w:rsidR="00875963" w:rsidRPr="00875963" w:rsidRDefault="002D32C3" w:rsidP="00875963">
            <w:pPr>
              <w:spacing w:after="60"/>
              <w:jc w:val="center"/>
              <w:rPr>
                <w:b/>
              </w:rPr>
            </w:pPr>
            <w:r>
              <w:rPr>
                <w:b/>
              </w:rPr>
              <w:t>Number of teaching hours</w:t>
            </w:r>
          </w:p>
        </w:tc>
      </w:tr>
      <w:tr w:rsidR="00875963" w:rsidRPr="00875963" w14:paraId="32A8F50C" w14:textId="77777777" w:rsidTr="00076D60">
        <w:tc>
          <w:tcPr>
            <w:tcW w:w="846" w:type="dxa"/>
            <w:shd w:val="clear" w:color="auto" w:fill="D9D9D9" w:themeFill="background1" w:themeFillShade="D9"/>
          </w:tcPr>
          <w:p w14:paraId="5CE25C77" w14:textId="77777777" w:rsidR="00875963" w:rsidRPr="00875963" w:rsidRDefault="00875963" w:rsidP="00875963">
            <w:pPr>
              <w:numPr>
                <w:ilvl w:val="0"/>
                <w:numId w:val="7"/>
              </w:numPr>
              <w:spacing w:after="60"/>
              <w:jc w:val="both"/>
              <w:rPr>
                <w:b/>
              </w:rPr>
            </w:pPr>
          </w:p>
        </w:tc>
        <w:tc>
          <w:tcPr>
            <w:tcW w:w="6379" w:type="dxa"/>
          </w:tcPr>
          <w:p w14:paraId="73022ACD" w14:textId="77777777" w:rsidR="00875963" w:rsidRPr="00875963" w:rsidRDefault="00875963" w:rsidP="00875963">
            <w:pPr>
              <w:spacing w:after="60"/>
              <w:jc w:val="both"/>
            </w:pPr>
            <w:r w:rsidRPr="00875963">
              <w:t>-</w:t>
            </w:r>
          </w:p>
        </w:tc>
        <w:tc>
          <w:tcPr>
            <w:tcW w:w="1837" w:type="dxa"/>
          </w:tcPr>
          <w:p w14:paraId="3530F80E" w14:textId="77777777" w:rsidR="00875963" w:rsidRPr="00875963" w:rsidRDefault="00875963" w:rsidP="00875963">
            <w:pPr>
              <w:spacing w:after="60"/>
              <w:jc w:val="center"/>
            </w:pPr>
            <w:r w:rsidRPr="00875963">
              <w:t>-</w:t>
            </w:r>
          </w:p>
        </w:tc>
      </w:tr>
      <w:tr w:rsidR="00875963" w:rsidRPr="00875963" w14:paraId="7C65ED70" w14:textId="77777777" w:rsidTr="00076D60">
        <w:tc>
          <w:tcPr>
            <w:tcW w:w="846" w:type="dxa"/>
            <w:shd w:val="clear" w:color="auto" w:fill="D9D9D9" w:themeFill="background1" w:themeFillShade="D9"/>
          </w:tcPr>
          <w:p w14:paraId="16CD9D89" w14:textId="77777777" w:rsidR="00875963" w:rsidRPr="00875963" w:rsidRDefault="00875963" w:rsidP="00875963">
            <w:pPr>
              <w:numPr>
                <w:ilvl w:val="0"/>
                <w:numId w:val="7"/>
              </w:numPr>
              <w:spacing w:after="60"/>
              <w:jc w:val="both"/>
              <w:rPr>
                <w:b/>
              </w:rPr>
            </w:pPr>
          </w:p>
        </w:tc>
        <w:tc>
          <w:tcPr>
            <w:tcW w:w="6379" w:type="dxa"/>
          </w:tcPr>
          <w:p w14:paraId="692151E1" w14:textId="77777777" w:rsidR="00875963" w:rsidRPr="00875963" w:rsidRDefault="00875963" w:rsidP="00875963">
            <w:pPr>
              <w:spacing w:after="60"/>
              <w:jc w:val="both"/>
            </w:pPr>
            <w:r w:rsidRPr="00875963">
              <w:t>-</w:t>
            </w:r>
          </w:p>
        </w:tc>
        <w:tc>
          <w:tcPr>
            <w:tcW w:w="1837" w:type="dxa"/>
          </w:tcPr>
          <w:p w14:paraId="3E4F1F06" w14:textId="77777777" w:rsidR="00875963" w:rsidRPr="00875963" w:rsidRDefault="00875963" w:rsidP="00875963">
            <w:pPr>
              <w:spacing w:after="60"/>
              <w:jc w:val="center"/>
            </w:pPr>
            <w:r w:rsidRPr="00875963">
              <w:t>-</w:t>
            </w:r>
          </w:p>
        </w:tc>
      </w:tr>
      <w:tr w:rsidR="00875963" w:rsidRPr="00875963" w14:paraId="7D913228" w14:textId="77777777" w:rsidTr="00076D60">
        <w:tc>
          <w:tcPr>
            <w:tcW w:w="846" w:type="dxa"/>
            <w:shd w:val="clear" w:color="auto" w:fill="D9D9D9" w:themeFill="background1" w:themeFillShade="D9"/>
          </w:tcPr>
          <w:p w14:paraId="6D52CDBB" w14:textId="77777777" w:rsidR="00875963" w:rsidRPr="00875963" w:rsidRDefault="00875963" w:rsidP="00875963">
            <w:pPr>
              <w:numPr>
                <w:ilvl w:val="0"/>
                <w:numId w:val="7"/>
              </w:numPr>
              <w:spacing w:after="60"/>
              <w:jc w:val="both"/>
              <w:rPr>
                <w:b/>
              </w:rPr>
            </w:pPr>
          </w:p>
        </w:tc>
        <w:tc>
          <w:tcPr>
            <w:tcW w:w="6379" w:type="dxa"/>
          </w:tcPr>
          <w:p w14:paraId="1CAB7C71" w14:textId="77777777" w:rsidR="00875963" w:rsidRPr="00875963" w:rsidRDefault="00875963" w:rsidP="00875963">
            <w:pPr>
              <w:spacing w:after="60"/>
              <w:jc w:val="both"/>
            </w:pPr>
            <w:r w:rsidRPr="00875963">
              <w:t>-</w:t>
            </w:r>
          </w:p>
        </w:tc>
        <w:tc>
          <w:tcPr>
            <w:tcW w:w="1837" w:type="dxa"/>
          </w:tcPr>
          <w:p w14:paraId="79D1B81D" w14:textId="77777777" w:rsidR="00875963" w:rsidRPr="00875963" w:rsidRDefault="00875963" w:rsidP="00875963">
            <w:pPr>
              <w:spacing w:after="60"/>
              <w:jc w:val="center"/>
            </w:pPr>
            <w:r w:rsidRPr="00875963">
              <w:t>-</w:t>
            </w:r>
          </w:p>
        </w:tc>
      </w:tr>
      <w:tr w:rsidR="00875963" w:rsidRPr="00875963" w14:paraId="2F682A4F" w14:textId="77777777" w:rsidTr="00076D60">
        <w:tc>
          <w:tcPr>
            <w:tcW w:w="846" w:type="dxa"/>
            <w:shd w:val="clear" w:color="auto" w:fill="D9D9D9" w:themeFill="background1" w:themeFillShade="D9"/>
          </w:tcPr>
          <w:p w14:paraId="463E3206" w14:textId="77777777" w:rsidR="00875963" w:rsidRPr="00875963" w:rsidRDefault="00875963" w:rsidP="00875963">
            <w:pPr>
              <w:numPr>
                <w:ilvl w:val="0"/>
                <w:numId w:val="7"/>
              </w:numPr>
              <w:spacing w:after="60"/>
              <w:jc w:val="both"/>
              <w:rPr>
                <w:b/>
              </w:rPr>
            </w:pPr>
          </w:p>
        </w:tc>
        <w:tc>
          <w:tcPr>
            <w:tcW w:w="6379" w:type="dxa"/>
          </w:tcPr>
          <w:p w14:paraId="5B11F602" w14:textId="77777777" w:rsidR="00875963" w:rsidRPr="00875963" w:rsidRDefault="00875963" w:rsidP="00875963">
            <w:pPr>
              <w:spacing w:after="60"/>
              <w:jc w:val="both"/>
            </w:pPr>
            <w:r w:rsidRPr="00875963">
              <w:t>-</w:t>
            </w:r>
          </w:p>
        </w:tc>
        <w:tc>
          <w:tcPr>
            <w:tcW w:w="1837" w:type="dxa"/>
          </w:tcPr>
          <w:p w14:paraId="5B177ECB" w14:textId="77777777" w:rsidR="00875963" w:rsidRPr="00875963" w:rsidRDefault="00875963" w:rsidP="00875963">
            <w:pPr>
              <w:spacing w:after="60"/>
              <w:jc w:val="center"/>
            </w:pPr>
            <w:r w:rsidRPr="00875963">
              <w:t>-</w:t>
            </w:r>
          </w:p>
        </w:tc>
      </w:tr>
      <w:tr w:rsidR="00875963" w:rsidRPr="00875963" w14:paraId="1C480B73" w14:textId="77777777" w:rsidTr="00076D60">
        <w:tc>
          <w:tcPr>
            <w:tcW w:w="846" w:type="dxa"/>
            <w:shd w:val="clear" w:color="auto" w:fill="D9D9D9" w:themeFill="background1" w:themeFillShade="D9"/>
          </w:tcPr>
          <w:p w14:paraId="4A2BD624" w14:textId="77777777" w:rsidR="00875963" w:rsidRPr="00875963" w:rsidRDefault="00875963" w:rsidP="00875963">
            <w:pPr>
              <w:numPr>
                <w:ilvl w:val="0"/>
                <w:numId w:val="7"/>
              </w:numPr>
              <w:spacing w:after="60"/>
              <w:jc w:val="both"/>
              <w:rPr>
                <w:b/>
              </w:rPr>
            </w:pPr>
          </w:p>
        </w:tc>
        <w:tc>
          <w:tcPr>
            <w:tcW w:w="6379" w:type="dxa"/>
          </w:tcPr>
          <w:p w14:paraId="0EC2FAD3" w14:textId="77777777" w:rsidR="00875963" w:rsidRPr="00875963" w:rsidRDefault="00875963" w:rsidP="00875963">
            <w:pPr>
              <w:spacing w:after="60"/>
              <w:jc w:val="both"/>
            </w:pPr>
            <w:r w:rsidRPr="00875963">
              <w:t>-</w:t>
            </w:r>
          </w:p>
        </w:tc>
        <w:tc>
          <w:tcPr>
            <w:tcW w:w="1837" w:type="dxa"/>
          </w:tcPr>
          <w:p w14:paraId="691D18A9" w14:textId="77777777" w:rsidR="00875963" w:rsidRPr="00875963" w:rsidRDefault="00875963" w:rsidP="00875963">
            <w:pPr>
              <w:spacing w:after="60"/>
              <w:jc w:val="center"/>
            </w:pPr>
            <w:r w:rsidRPr="00875963">
              <w:t>-</w:t>
            </w:r>
          </w:p>
        </w:tc>
      </w:tr>
      <w:tr w:rsidR="00875963" w:rsidRPr="00875963" w14:paraId="3E2EA6DF" w14:textId="77777777" w:rsidTr="00076D60">
        <w:tc>
          <w:tcPr>
            <w:tcW w:w="846" w:type="dxa"/>
            <w:shd w:val="clear" w:color="auto" w:fill="D9D9D9" w:themeFill="background1" w:themeFillShade="D9"/>
          </w:tcPr>
          <w:p w14:paraId="12EBFE84" w14:textId="77777777" w:rsidR="00875963" w:rsidRPr="00875963" w:rsidRDefault="00875963" w:rsidP="00875963">
            <w:pPr>
              <w:numPr>
                <w:ilvl w:val="0"/>
                <w:numId w:val="7"/>
              </w:numPr>
              <w:spacing w:after="60"/>
              <w:jc w:val="both"/>
              <w:rPr>
                <w:b/>
              </w:rPr>
            </w:pPr>
          </w:p>
        </w:tc>
        <w:tc>
          <w:tcPr>
            <w:tcW w:w="6379" w:type="dxa"/>
          </w:tcPr>
          <w:p w14:paraId="028FC93A" w14:textId="77777777" w:rsidR="00875963" w:rsidRPr="00875963" w:rsidRDefault="00875963" w:rsidP="00875963">
            <w:pPr>
              <w:spacing w:after="60"/>
              <w:jc w:val="both"/>
            </w:pPr>
            <w:r w:rsidRPr="00875963">
              <w:t>-</w:t>
            </w:r>
          </w:p>
        </w:tc>
        <w:tc>
          <w:tcPr>
            <w:tcW w:w="1837" w:type="dxa"/>
          </w:tcPr>
          <w:p w14:paraId="61275D2E" w14:textId="77777777" w:rsidR="00875963" w:rsidRPr="00875963" w:rsidRDefault="00875963" w:rsidP="00875963">
            <w:pPr>
              <w:spacing w:after="60"/>
              <w:jc w:val="center"/>
            </w:pPr>
            <w:r w:rsidRPr="00875963">
              <w:t>-</w:t>
            </w:r>
          </w:p>
        </w:tc>
      </w:tr>
      <w:tr w:rsidR="00875963" w:rsidRPr="00875963" w14:paraId="541E8A60" w14:textId="77777777" w:rsidTr="00076D60">
        <w:tc>
          <w:tcPr>
            <w:tcW w:w="846" w:type="dxa"/>
            <w:shd w:val="clear" w:color="auto" w:fill="D9D9D9" w:themeFill="background1" w:themeFillShade="D9"/>
          </w:tcPr>
          <w:p w14:paraId="1EC49ED7" w14:textId="77777777" w:rsidR="00875963" w:rsidRPr="00875963" w:rsidRDefault="00875963" w:rsidP="00875963">
            <w:pPr>
              <w:numPr>
                <w:ilvl w:val="0"/>
                <w:numId w:val="7"/>
              </w:numPr>
              <w:spacing w:after="60"/>
              <w:jc w:val="both"/>
              <w:rPr>
                <w:b/>
              </w:rPr>
            </w:pPr>
          </w:p>
        </w:tc>
        <w:tc>
          <w:tcPr>
            <w:tcW w:w="6379" w:type="dxa"/>
          </w:tcPr>
          <w:p w14:paraId="780E722C" w14:textId="77777777" w:rsidR="00875963" w:rsidRPr="00875963" w:rsidRDefault="00875963" w:rsidP="00875963">
            <w:pPr>
              <w:spacing w:after="60"/>
              <w:jc w:val="both"/>
            </w:pPr>
            <w:r w:rsidRPr="00875963">
              <w:t>-</w:t>
            </w:r>
          </w:p>
        </w:tc>
        <w:tc>
          <w:tcPr>
            <w:tcW w:w="1837" w:type="dxa"/>
          </w:tcPr>
          <w:p w14:paraId="5D3EFA8B" w14:textId="77777777" w:rsidR="00875963" w:rsidRPr="00875963" w:rsidRDefault="00875963" w:rsidP="00875963">
            <w:pPr>
              <w:spacing w:after="60"/>
              <w:jc w:val="center"/>
            </w:pPr>
            <w:r w:rsidRPr="00875963">
              <w:t>-</w:t>
            </w:r>
          </w:p>
        </w:tc>
      </w:tr>
      <w:tr w:rsidR="00875963" w:rsidRPr="00875963" w14:paraId="50CE6A5A" w14:textId="77777777" w:rsidTr="00076D60">
        <w:tc>
          <w:tcPr>
            <w:tcW w:w="846" w:type="dxa"/>
            <w:shd w:val="clear" w:color="auto" w:fill="D9D9D9" w:themeFill="background1" w:themeFillShade="D9"/>
          </w:tcPr>
          <w:p w14:paraId="32AF6396" w14:textId="77777777" w:rsidR="00875963" w:rsidRPr="00875963" w:rsidRDefault="00875963" w:rsidP="00875963">
            <w:pPr>
              <w:numPr>
                <w:ilvl w:val="0"/>
                <w:numId w:val="7"/>
              </w:numPr>
              <w:spacing w:after="60"/>
              <w:jc w:val="both"/>
              <w:rPr>
                <w:b/>
              </w:rPr>
            </w:pPr>
          </w:p>
        </w:tc>
        <w:tc>
          <w:tcPr>
            <w:tcW w:w="6379" w:type="dxa"/>
          </w:tcPr>
          <w:p w14:paraId="0D8C3BC0" w14:textId="77777777" w:rsidR="00875963" w:rsidRPr="00875963" w:rsidRDefault="00875963" w:rsidP="00875963">
            <w:pPr>
              <w:spacing w:after="60"/>
              <w:jc w:val="both"/>
            </w:pPr>
            <w:r w:rsidRPr="00875963">
              <w:t>-</w:t>
            </w:r>
          </w:p>
        </w:tc>
        <w:tc>
          <w:tcPr>
            <w:tcW w:w="1837" w:type="dxa"/>
          </w:tcPr>
          <w:p w14:paraId="57DCE873" w14:textId="77777777" w:rsidR="00875963" w:rsidRPr="00875963" w:rsidRDefault="00875963" w:rsidP="00875963">
            <w:pPr>
              <w:spacing w:after="60"/>
              <w:jc w:val="center"/>
            </w:pPr>
            <w:r w:rsidRPr="00875963">
              <w:t>-</w:t>
            </w:r>
          </w:p>
        </w:tc>
      </w:tr>
      <w:tr w:rsidR="00875963" w:rsidRPr="00875963" w14:paraId="5A08536B" w14:textId="77777777" w:rsidTr="00076D60">
        <w:tc>
          <w:tcPr>
            <w:tcW w:w="846" w:type="dxa"/>
            <w:shd w:val="clear" w:color="auto" w:fill="D9D9D9" w:themeFill="background1" w:themeFillShade="D9"/>
          </w:tcPr>
          <w:p w14:paraId="19D2F216" w14:textId="77777777" w:rsidR="00875963" w:rsidRPr="00875963" w:rsidRDefault="00875963" w:rsidP="00875963">
            <w:pPr>
              <w:numPr>
                <w:ilvl w:val="0"/>
                <w:numId w:val="7"/>
              </w:numPr>
              <w:spacing w:after="60"/>
              <w:jc w:val="both"/>
              <w:rPr>
                <w:b/>
              </w:rPr>
            </w:pPr>
          </w:p>
        </w:tc>
        <w:tc>
          <w:tcPr>
            <w:tcW w:w="6379" w:type="dxa"/>
          </w:tcPr>
          <w:p w14:paraId="4C9E0557" w14:textId="77777777" w:rsidR="00875963" w:rsidRPr="00875963" w:rsidRDefault="00875963" w:rsidP="00875963">
            <w:pPr>
              <w:spacing w:after="60"/>
              <w:jc w:val="both"/>
            </w:pPr>
            <w:r w:rsidRPr="00875963">
              <w:t>-</w:t>
            </w:r>
          </w:p>
        </w:tc>
        <w:tc>
          <w:tcPr>
            <w:tcW w:w="1837" w:type="dxa"/>
          </w:tcPr>
          <w:p w14:paraId="653FC228" w14:textId="77777777" w:rsidR="00875963" w:rsidRPr="00875963" w:rsidRDefault="00875963" w:rsidP="00875963">
            <w:pPr>
              <w:spacing w:after="60"/>
              <w:jc w:val="center"/>
            </w:pPr>
            <w:r w:rsidRPr="00875963">
              <w:t>-</w:t>
            </w:r>
          </w:p>
        </w:tc>
      </w:tr>
      <w:tr w:rsidR="00875963" w:rsidRPr="00875963" w14:paraId="3A6F8E6D" w14:textId="77777777" w:rsidTr="00076D60">
        <w:tc>
          <w:tcPr>
            <w:tcW w:w="846" w:type="dxa"/>
            <w:shd w:val="clear" w:color="auto" w:fill="D9D9D9" w:themeFill="background1" w:themeFillShade="D9"/>
          </w:tcPr>
          <w:p w14:paraId="0C751660" w14:textId="77777777" w:rsidR="00875963" w:rsidRPr="00875963" w:rsidRDefault="00875963" w:rsidP="00875963">
            <w:pPr>
              <w:numPr>
                <w:ilvl w:val="0"/>
                <w:numId w:val="7"/>
              </w:numPr>
              <w:spacing w:after="60"/>
              <w:jc w:val="both"/>
              <w:rPr>
                <w:b/>
              </w:rPr>
            </w:pPr>
          </w:p>
        </w:tc>
        <w:tc>
          <w:tcPr>
            <w:tcW w:w="6379" w:type="dxa"/>
          </w:tcPr>
          <w:p w14:paraId="02E826F0" w14:textId="77777777" w:rsidR="00875963" w:rsidRPr="00875963" w:rsidRDefault="00875963" w:rsidP="00875963">
            <w:pPr>
              <w:spacing w:after="60"/>
              <w:jc w:val="both"/>
            </w:pPr>
            <w:r w:rsidRPr="00875963">
              <w:t>-</w:t>
            </w:r>
          </w:p>
        </w:tc>
        <w:tc>
          <w:tcPr>
            <w:tcW w:w="1837" w:type="dxa"/>
          </w:tcPr>
          <w:p w14:paraId="1F2A724C" w14:textId="77777777" w:rsidR="00875963" w:rsidRPr="00875963" w:rsidRDefault="00875963" w:rsidP="00875963">
            <w:pPr>
              <w:spacing w:after="60"/>
              <w:jc w:val="center"/>
            </w:pPr>
            <w:r w:rsidRPr="00875963">
              <w:t>-</w:t>
            </w:r>
          </w:p>
        </w:tc>
      </w:tr>
      <w:tr w:rsidR="00875963" w:rsidRPr="00875963" w14:paraId="006679AB" w14:textId="77777777" w:rsidTr="00076D60">
        <w:tc>
          <w:tcPr>
            <w:tcW w:w="846" w:type="dxa"/>
            <w:shd w:val="clear" w:color="auto" w:fill="D9D9D9" w:themeFill="background1" w:themeFillShade="D9"/>
          </w:tcPr>
          <w:p w14:paraId="64B7BAA5" w14:textId="77777777" w:rsidR="00875963" w:rsidRPr="00875963" w:rsidRDefault="00875963" w:rsidP="00875963">
            <w:pPr>
              <w:numPr>
                <w:ilvl w:val="0"/>
                <w:numId w:val="7"/>
              </w:numPr>
              <w:spacing w:after="60"/>
              <w:jc w:val="both"/>
              <w:rPr>
                <w:b/>
              </w:rPr>
            </w:pPr>
          </w:p>
        </w:tc>
        <w:tc>
          <w:tcPr>
            <w:tcW w:w="6379" w:type="dxa"/>
          </w:tcPr>
          <w:p w14:paraId="77803DFB" w14:textId="77777777" w:rsidR="00875963" w:rsidRPr="00875963" w:rsidRDefault="00875963" w:rsidP="00875963">
            <w:pPr>
              <w:spacing w:after="60"/>
              <w:jc w:val="both"/>
            </w:pPr>
            <w:r w:rsidRPr="00875963">
              <w:t>-</w:t>
            </w:r>
          </w:p>
        </w:tc>
        <w:tc>
          <w:tcPr>
            <w:tcW w:w="1837" w:type="dxa"/>
          </w:tcPr>
          <w:p w14:paraId="0DD6B18F" w14:textId="77777777" w:rsidR="00875963" w:rsidRPr="00875963" w:rsidRDefault="00875963" w:rsidP="00875963">
            <w:pPr>
              <w:spacing w:after="60"/>
              <w:jc w:val="center"/>
            </w:pPr>
            <w:r w:rsidRPr="00875963">
              <w:t>-</w:t>
            </w:r>
          </w:p>
        </w:tc>
      </w:tr>
      <w:tr w:rsidR="00875963" w:rsidRPr="00875963" w14:paraId="4AEB4913" w14:textId="77777777" w:rsidTr="00076D60">
        <w:tc>
          <w:tcPr>
            <w:tcW w:w="846" w:type="dxa"/>
            <w:shd w:val="clear" w:color="auto" w:fill="D9D9D9" w:themeFill="background1" w:themeFillShade="D9"/>
          </w:tcPr>
          <w:p w14:paraId="765649DE" w14:textId="77777777" w:rsidR="00875963" w:rsidRPr="00875963" w:rsidRDefault="00875963" w:rsidP="00875963">
            <w:pPr>
              <w:numPr>
                <w:ilvl w:val="0"/>
                <w:numId w:val="7"/>
              </w:numPr>
              <w:spacing w:after="60"/>
              <w:jc w:val="both"/>
              <w:rPr>
                <w:b/>
              </w:rPr>
            </w:pPr>
          </w:p>
        </w:tc>
        <w:tc>
          <w:tcPr>
            <w:tcW w:w="6379" w:type="dxa"/>
          </w:tcPr>
          <w:p w14:paraId="675CC50E" w14:textId="77777777" w:rsidR="00875963" w:rsidRPr="00875963" w:rsidRDefault="00875963" w:rsidP="00875963">
            <w:pPr>
              <w:spacing w:after="60"/>
              <w:jc w:val="both"/>
            </w:pPr>
            <w:r w:rsidRPr="00875963">
              <w:t>-</w:t>
            </w:r>
          </w:p>
        </w:tc>
        <w:tc>
          <w:tcPr>
            <w:tcW w:w="1837" w:type="dxa"/>
          </w:tcPr>
          <w:p w14:paraId="6D00989A" w14:textId="77777777" w:rsidR="00875963" w:rsidRPr="00875963" w:rsidRDefault="00875963" w:rsidP="00875963">
            <w:pPr>
              <w:spacing w:after="60"/>
              <w:jc w:val="center"/>
            </w:pPr>
            <w:r w:rsidRPr="00875963">
              <w:t>-</w:t>
            </w:r>
          </w:p>
        </w:tc>
      </w:tr>
      <w:tr w:rsidR="00875963" w:rsidRPr="00875963" w14:paraId="14A6E600" w14:textId="77777777" w:rsidTr="00076D60">
        <w:tc>
          <w:tcPr>
            <w:tcW w:w="846" w:type="dxa"/>
            <w:shd w:val="clear" w:color="auto" w:fill="D9D9D9" w:themeFill="background1" w:themeFillShade="D9"/>
          </w:tcPr>
          <w:p w14:paraId="3F5F44EE" w14:textId="77777777" w:rsidR="00875963" w:rsidRPr="00875963" w:rsidRDefault="00875963" w:rsidP="00875963">
            <w:pPr>
              <w:numPr>
                <w:ilvl w:val="0"/>
                <w:numId w:val="7"/>
              </w:numPr>
              <w:spacing w:after="60"/>
              <w:jc w:val="both"/>
              <w:rPr>
                <w:b/>
              </w:rPr>
            </w:pPr>
          </w:p>
        </w:tc>
        <w:tc>
          <w:tcPr>
            <w:tcW w:w="6379" w:type="dxa"/>
          </w:tcPr>
          <w:p w14:paraId="44E42EEF" w14:textId="77777777" w:rsidR="00875963" w:rsidRPr="00875963" w:rsidRDefault="00875963" w:rsidP="00875963">
            <w:pPr>
              <w:spacing w:after="60"/>
              <w:jc w:val="both"/>
            </w:pPr>
            <w:r w:rsidRPr="00875963">
              <w:t>-</w:t>
            </w:r>
          </w:p>
        </w:tc>
        <w:tc>
          <w:tcPr>
            <w:tcW w:w="1837" w:type="dxa"/>
          </w:tcPr>
          <w:p w14:paraId="00E963D0" w14:textId="77777777" w:rsidR="00875963" w:rsidRPr="00875963" w:rsidRDefault="00875963" w:rsidP="00875963">
            <w:pPr>
              <w:spacing w:after="60"/>
              <w:jc w:val="center"/>
            </w:pPr>
            <w:r w:rsidRPr="00875963">
              <w:t>-</w:t>
            </w:r>
          </w:p>
        </w:tc>
      </w:tr>
      <w:tr w:rsidR="00875963" w:rsidRPr="00875963" w14:paraId="75F152BD" w14:textId="77777777" w:rsidTr="00076D60">
        <w:tc>
          <w:tcPr>
            <w:tcW w:w="846" w:type="dxa"/>
            <w:shd w:val="clear" w:color="auto" w:fill="D9D9D9" w:themeFill="background1" w:themeFillShade="D9"/>
          </w:tcPr>
          <w:p w14:paraId="61D253C2" w14:textId="77777777" w:rsidR="00875963" w:rsidRPr="00875963" w:rsidRDefault="00875963" w:rsidP="00875963">
            <w:pPr>
              <w:numPr>
                <w:ilvl w:val="0"/>
                <w:numId w:val="7"/>
              </w:numPr>
              <w:spacing w:after="60"/>
              <w:jc w:val="both"/>
              <w:rPr>
                <w:b/>
              </w:rPr>
            </w:pPr>
          </w:p>
        </w:tc>
        <w:tc>
          <w:tcPr>
            <w:tcW w:w="6379" w:type="dxa"/>
          </w:tcPr>
          <w:p w14:paraId="5CE422F0" w14:textId="77777777" w:rsidR="00875963" w:rsidRPr="00875963" w:rsidRDefault="00875963" w:rsidP="00875963">
            <w:pPr>
              <w:spacing w:after="60"/>
              <w:jc w:val="both"/>
            </w:pPr>
            <w:r w:rsidRPr="00875963">
              <w:t>-</w:t>
            </w:r>
          </w:p>
        </w:tc>
        <w:tc>
          <w:tcPr>
            <w:tcW w:w="1837" w:type="dxa"/>
          </w:tcPr>
          <w:p w14:paraId="371D3119" w14:textId="77777777" w:rsidR="00875963" w:rsidRPr="00875963" w:rsidRDefault="00875963" w:rsidP="00875963">
            <w:pPr>
              <w:spacing w:after="60"/>
              <w:jc w:val="center"/>
            </w:pPr>
            <w:r w:rsidRPr="00875963">
              <w:t>-</w:t>
            </w:r>
          </w:p>
        </w:tc>
      </w:tr>
      <w:tr w:rsidR="00875963" w:rsidRPr="00875963" w14:paraId="199FEDB1" w14:textId="77777777" w:rsidTr="00076D60">
        <w:tc>
          <w:tcPr>
            <w:tcW w:w="846" w:type="dxa"/>
            <w:shd w:val="clear" w:color="auto" w:fill="D9D9D9" w:themeFill="background1" w:themeFillShade="D9"/>
          </w:tcPr>
          <w:p w14:paraId="46000183" w14:textId="77777777" w:rsidR="00875963" w:rsidRPr="00875963" w:rsidRDefault="00875963" w:rsidP="00875963">
            <w:pPr>
              <w:numPr>
                <w:ilvl w:val="0"/>
                <w:numId w:val="7"/>
              </w:numPr>
              <w:spacing w:after="60"/>
              <w:jc w:val="both"/>
              <w:rPr>
                <w:b/>
              </w:rPr>
            </w:pPr>
          </w:p>
        </w:tc>
        <w:tc>
          <w:tcPr>
            <w:tcW w:w="6379" w:type="dxa"/>
          </w:tcPr>
          <w:p w14:paraId="0946EB51" w14:textId="77777777" w:rsidR="00875963" w:rsidRPr="00875963" w:rsidRDefault="00875963" w:rsidP="00875963">
            <w:pPr>
              <w:spacing w:after="60"/>
              <w:jc w:val="both"/>
            </w:pPr>
            <w:r w:rsidRPr="00875963">
              <w:t>-</w:t>
            </w:r>
          </w:p>
        </w:tc>
        <w:tc>
          <w:tcPr>
            <w:tcW w:w="1837" w:type="dxa"/>
          </w:tcPr>
          <w:p w14:paraId="00BE250C" w14:textId="77777777" w:rsidR="00875963" w:rsidRPr="00875963" w:rsidRDefault="00875963" w:rsidP="00875963">
            <w:pPr>
              <w:spacing w:after="60"/>
              <w:jc w:val="center"/>
            </w:pPr>
            <w:r w:rsidRPr="00875963">
              <w:t>-</w:t>
            </w:r>
          </w:p>
        </w:tc>
      </w:tr>
    </w:tbl>
    <w:p w14:paraId="3FBBD05A" w14:textId="29CBE022" w:rsidR="002D32C3" w:rsidRPr="00875963" w:rsidRDefault="002D32C3" w:rsidP="002D32C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Pr>
          <w:lang w:val="hr-HR"/>
        </w:rPr>
        <w:t>hour</w:t>
      </w:r>
      <w:proofErr w:type="spellEnd"/>
      <w:r>
        <w:rPr>
          <w:lang w:val="hr-HR"/>
        </w:rPr>
        <w:t xml:space="preserve"> </w:t>
      </w:r>
      <w:r w:rsidRPr="00875963">
        <w:rPr>
          <w:lang w:val="hr-HR"/>
        </w:rPr>
        <w:t xml:space="preserve">= 45 </w:t>
      </w:r>
      <w:proofErr w:type="spellStart"/>
      <w:r w:rsidRPr="00875963">
        <w:rPr>
          <w:lang w:val="hr-HR"/>
        </w:rPr>
        <w:t>minut</w:t>
      </w:r>
      <w:r>
        <w:rPr>
          <w:lang w:val="hr-HR"/>
        </w:rPr>
        <w:t>es</w:t>
      </w:r>
      <w:proofErr w:type="spellEnd"/>
    </w:p>
    <w:p w14:paraId="4F534EFE" w14:textId="77777777" w:rsidR="00875963" w:rsidRPr="00875963" w:rsidRDefault="00875963" w:rsidP="00875963">
      <w:pPr>
        <w:spacing w:after="60"/>
        <w:jc w:val="both"/>
        <w:rPr>
          <w:lang w:val="hr-HR"/>
        </w:rPr>
      </w:pPr>
    </w:p>
    <w:p w14:paraId="4A0A3369" w14:textId="109672C8" w:rsidR="00875963" w:rsidRPr="00875963" w:rsidRDefault="00CB72FD" w:rsidP="00875963">
      <w:pPr>
        <w:spacing w:after="60"/>
        <w:jc w:val="both"/>
        <w:rPr>
          <w:b/>
          <w:bCs/>
          <w:lang w:val="hr-HR"/>
        </w:rPr>
      </w:pPr>
      <w:r w:rsidRPr="00CB72FD">
        <w:rPr>
          <w:b/>
          <w:bCs/>
          <w:lang w:val="hr-HR"/>
        </w:rPr>
        <w:t>Practicals</w:t>
      </w:r>
    </w:p>
    <w:tbl>
      <w:tblPr>
        <w:tblStyle w:val="TableGrid"/>
        <w:tblW w:w="0" w:type="auto"/>
        <w:tblLook w:val="04A0" w:firstRow="1" w:lastRow="0" w:firstColumn="1" w:lastColumn="0" w:noHBand="0" w:noVBand="1"/>
      </w:tblPr>
      <w:tblGrid>
        <w:gridCol w:w="846"/>
        <w:gridCol w:w="6379"/>
        <w:gridCol w:w="1837"/>
      </w:tblGrid>
      <w:tr w:rsidR="00875963" w:rsidRPr="00875963" w14:paraId="5779903A" w14:textId="77777777" w:rsidTr="00076D60">
        <w:tc>
          <w:tcPr>
            <w:tcW w:w="846" w:type="dxa"/>
            <w:shd w:val="clear" w:color="auto" w:fill="D9D9D9" w:themeFill="background1" w:themeFillShade="D9"/>
          </w:tcPr>
          <w:p w14:paraId="04633018" w14:textId="77777777" w:rsidR="00875963" w:rsidRPr="00875963" w:rsidRDefault="00875963" w:rsidP="00875963">
            <w:pPr>
              <w:spacing w:after="60"/>
              <w:jc w:val="both"/>
            </w:pPr>
          </w:p>
        </w:tc>
        <w:tc>
          <w:tcPr>
            <w:tcW w:w="6379" w:type="dxa"/>
            <w:shd w:val="clear" w:color="auto" w:fill="D9D9D9" w:themeFill="background1" w:themeFillShade="D9"/>
          </w:tcPr>
          <w:p w14:paraId="6C38C03D" w14:textId="0AAF47CF" w:rsidR="00875963" w:rsidRPr="00875963" w:rsidRDefault="007E0F39" w:rsidP="00875963">
            <w:pPr>
              <w:spacing w:after="60"/>
              <w:jc w:val="both"/>
              <w:rPr>
                <w:b/>
              </w:rPr>
            </w:pPr>
            <w:r>
              <w:rPr>
                <w:b/>
              </w:rPr>
              <w:t>Practicals  - topics in winter semester</w:t>
            </w:r>
          </w:p>
        </w:tc>
        <w:tc>
          <w:tcPr>
            <w:tcW w:w="1837" w:type="dxa"/>
            <w:shd w:val="clear" w:color="auto" w:fill="D9D9D9" w:themeFill="background1" w:themeFillShade="D9"/>
            <w:vAlign w:val="center"/>
          </w:tcPr>
          <w:p w14:paraId="5833D4DA" w14:textId="39453B25" w:rsidR="00875963" w:rsidRPr="00875963" w:rsidRDefault="00971927" w:rsidP="00875963">
            <w:pPr>
              <w:spacing w:after="60"/>
              <w:jc w:val="center"/>
              <w:rPr>
                <w:b/>
              </w:rPr>
            </w:pPr>
            <w:r>
              <w:rPr>
                <w:b/>
              </w:rPr>
              <w:t>Number of teaching hours</w:t>
            </w:r>
          </w:p>
        </w:tc>
      </w:tr>
      <w:tr w:rsidR="00875963" w:rsidRPr="00875963" w14:paraId="6AA37156" w14:textId="77777777" w:rsidTr="00076D60">
        <w:tc>
          <w:tcPr>
            <w:tcW w:w="846" w:type="dxa"/>
            <w:shd w:val="clear" w:color="auto" w:fill="D9D9D9" w:themeFill="background1" w:themeFillShade="D9"/>
          </w:tcPr>
          <w:p w14:paraId="6D9EE386" w14:textId="77777777" w:rsidR="00875963" w:rsidRPr="00875963" w:rsidRDefault="00875963" w:rsidP="00875963">
            <w:pPr>
              <w:numPr>
                <w:ilvl w:val="0"/>
                <w:numId w:val="8"/>
              </w:numPr>
              <w:spacing w:after="60"/>
              <w:jc w:val="both"/>
              <w:rPr>
                <w:b/>
              </w:rPr>
            </w:pPr>
          </w:p>
        </w:tc>
        <w:tc>
          <w:tcPr>
            <w:tcW w:w="6379" w:type="dxa"/>
          </w:tcPr>
          <w:p w14:paraId="038B7F73" w14:textId="3A419712" w:rsidR="00875963" w:rsidRPr="00875963" w:rsidRDefault="00875963" w:rsidP="00875963">
            <w:pPr>
              <w:rPr>
                <w:rFonts w:cstheme="minorHAnsi"/>
              </w:rPr>
            </w:pPr>
            <w:r w:rsidRPr="00875963">
              <w:rPr>
                <w:rFonts w:cstheme="minorHAnsi"/>
              </w:rPr>
              <w:t>Anamne</w:t>
            </w:r>
            <w:r w:rsidR="00B03639">
              <w:rPr>
                <w:rFonts w:cstheme="minorHAnsi"/>
              </w:rPr>
              <w:t>sis</w:t>
            </w:r>
          </w:p>
        </w:tc>
        <w:tc>
          <w:tcPr>
            <w:tcW w:w="1837" w:type="dxa"/>
          </w:tcPr>
          <w:p w14:paraId="19A50452" w14:textId="77777777" w:rsidR="00875963" w:rsidRPr="00875963" w:rsidRDefault="00875963" w:rsidP="00875963">
            <w:pPr>
              <w:spacing w:after="60"/>
              <w:jc w:val="center"/>
            </w:pPr>
            <w:r w:rsidRPr="00875963">
              <w:t>1</w:t>
            </w:r>
          </w:p>
        </w:tc>
      </w:tr>
      <w:tr w:rsidR="00875963" w:rsidRPr="00875963" w14:paraId="2376FAA9" w14:textId="77777777" w:rsidTr="00076D60">
        <w:tc>
          <w:tcPr>
            <w:tcW w:w="846" w:type="dxa"/>
            <w:shd w:val="clear" w:color="auto" w:fill="D9D9D9" w:themeFill="background1" w:themeFillShade="D9"/>
          </w:tcPr>
          <w:p w14:paraId="1B3FEF40" w14:textId="77777777" w:rsidR="00875963" w:rsidRPr="00875963" w:rsidRDefault="00875963" w:rsidP="00875963">
            <w:pPr>
              <w:numPr>
                <w:ilvl w:val="0"/>
                <w:numId w:val="8"/>
              </w:numPr>
              <w:spacing w:after="60"/>
              <w:jc w:val="both"/>
              <w:rPr>
                <w:b/>
              </w:rPr>
            </w:pPr>
          </w:p>
        </w:tc>
        <w:tc>
          <w:tcPr>
            <w:tcW w:w="6379" w:type="dxa"/>
          </w:tcPr>
          <w:p w14:paraId="7ECA1927" w14:textId="3C0B6737" w:rsidR="00875963" w:rsidRPr="00875963" w:rsidRDefault="00B03639" w:rsidP="00875963">
            <w:pPr>
              <w:spacing w:after="60"/>
              <w:jc w:val="both"/>
            </w:pPr>
            <w:r>
              <w:rPr>
                <w:rFonts w:cstheme="minorHAnsi"/>
              </w:rPr>
              <w:t>Patiens with breast cancer</w:t>
            </w:r>
          </w:p>
        </w:tc>
        <w:tc>
          <w:tcPr>
            <w:tcW w:w="1837" w:type="dxa"/>
          </w:tcPr>
          <w:p w14:paraId="2A33E222" w14:textId="77777777" w:rsidR="00875963" w:rsidRPr="00875963" w:rsidRDefault="00875963" w:rsidP="00875963">
            <w:pPr>
              <w:spacing w:after="60"/>
              <w:jc w:val="center"/>
            </w:pPr>
            <w:r w:rsidRPr="00875963">
              <w:t>1</w:t>
            </w:r>
          </w:p>
        </w:tc>
      </w:tr>
      <w:tr w:rsidR="00875963" w:rsidRPr="00875963" w14:paraId="22081D5C" w14:textId="77777777" w:rsidTr="00076D60">
        <w:tc>
          <w:tcPr>
            <w:tcW w:w="846" w:type="dxa"/>
            <w:shd w:val="clear" w:color="auto" w:fill="D9D9D9" w:themeFill="background1" w:themeFillShade="D9"/>
          </w:tcPr>
          <w:p w14:paraId="267AE3BD" w14:textId="77777777" w:rsidR="00875963" w:rsidRPr="00875963" w:rsidRDefault="00875963" w:rsidP="00875963">
            <w:pPr>
              <w:numPr>
                <w:ilvl w:val="0"/>
                <w:numId w:val="8"/>
              </w:numPr>
              <w:spacing w:after="60"/>
              <w:jc w:val="both"/>
              <w:rPr>
                <w:b/>
              </w:rPr>
            </w:pPr>
          </w:p>
        </w:tc>
        <w:tc>
          <w:tcPr>
            <w:tcW w:w="6379" w:type="dxa"/>
          </w:tcPr>
          <w:p w14:paraId="537F81EE" w14:textId="3AB72504" w:rsidR="00875963" w:rsidRPr="00875963" w:rsidRDefault="00B03639" w:rsidP="00875963">
            <w:pPr>
              <w:spacing w:after="60"/>
              <w:jc w:val="both"/>
            </w:pPr>
            <w:r>
              <w:rPr>
                <w:rFonts w:cstheme="minorHAnsi"/>
                <w:lang w:val="pt-BR"/>
              </w:rPr>
              <w:t>Patient with rectal tumor</w:t>
            </w:r>
            <w:r w:rsidR="00875963" w:rsidRPr="00875963">
              <w:rPr>
                <w:rFonts w:cstheme="minorHAnsi"/>
                <w:lang w:val="pt-BR"/>
              </w:rPr>
              <w:t xml:space="preserve"> </w:t>
            </w:r>
          </w:p>
        </w:tc>
        <w:tc>
          <w:tcPr>
            <w:tcW w:w="1837" w:type="dxa"/>
          </w:tcPr>
          <w:p w14:paraId="5DA8711C" w14:textId="77777777" w:rsidR="00875963" w:rsidRPr="00875963" w:rsidRDefault="00875963" w:rsidP="00875963">
            <w:pPr>
              <w:spacing w:after="60"/>
              <w:jc w:val="center"/>
            </w:pPr>
            <w:r w:rsidRPr="00875963">
              <w:t>1</w:t>
            </w:r>
          </w:p>
        </w:tc>
      </w:tr>
      <w:tr w:rsidR="00875963" w:rsidRPr="00875963" w14:paraId="1551BA8D" w14:textId="77777777" w:rsidTr="00076D60">
        <w:tc>
          <w:tcPr>
            <w:tcW w:w="846" w:type="dxa"/>
            <w:shd w:val="clear" w:color="auto" w:fill="D9D9D9" w:themeFill="background1" w:themeFillShade="D9"/>
          </w:tcPr>
          <w:p w14:paraId="2C5B1243" w14:textId="77777777" w:rsidR="00875963" w:rsidRPr="00875963" w:rsidRDefault="00875963" w:rsidP="00875963">
            <w:pPr>
              <w:numPr>
                <w:ilvl w:val="0"/>
                <w:numId w:val="8"/>
              </w:numPr>
              <w:spacing w:after="60"/>
              <w:jc w:val="both"/>
              <w:rPr>
                <w:b/>
              </w:rPr>
            </w:pPr>
          </w:p>
        </w:tc>
        <w:tc>
          <w:tcPr>
            <w:tcW w:w="6379" w:type="dxa"/>
          </w:tcPr>
          <w:p w14:paraId="3CD864E3" w14:textId="409E6C53" w:rsidR="00875963" w:rsidRPr="00875963" w:rsidRDefault="00B03639" w:rsidP="00875963">
            <w:pPr>
              <w:spacing w:after="60"/>
              <w:jc w:val="both"/>
            </w:pPr>
            <w:r>
              <w:rPr>
                <w:rFonts w:cstheme="minorHAnsi"/>
                <w:lang w:val="pt-BR"/>
              </w:rPr>
              <w:t>Patient with central nervous system tumor</w:t>
            </w:r>
          </w:p>
        </w:tc>
        <w:tc>
          <w:tcPr>
            <w:tcW w:w="1837" w:type="dxa"/>
          </w:tcPr>
          <w:p w14:paraId="54A33C6B" w14:textId="77777777" w:rsidR="00875963" w:rsidRPr="00875963" w:rsidRDefault="00875963" w:rsidP="00875963">
            <w:pPr>
              <w:spacing w:after="60"/>
              <w:jc w:val="center"/>
            </w:pPr>
            <w:r w:rsidRPr="00875963">
              <w:t>1</w:t>
            </w:r>
          </w:p>
        </w:tc>
      </w:tr>
      <w:tr w:rsidR="00875963" w:rsidRPr="00875963" w14:paraId="3E56F775" w14:textId="77777777" w:rsidTr="00076D60">
        <w:tc>
          <w:tcPr>
            <w:tcW w:w="846" w:type="dxa"/>
            <w:shd w:val="clear" w:color="auto" w:fill="D9D9D9" w:themeFill="background1" w:themeFillShade="D9"/>
          </w:tcPr>
          <w:p w14:paraId="7B6E795A" w14:textId="77777777" w:rsidR="00875963" w:rsidRPr="00875963" w:rsidRDefault="00875963" w:rsidP="00875963">
            <w:pPr>
              <w:numPr>
                <w:ilvl w:val="0"/>
                <w:numId w:val="8"/>
              </w:numPr>
              <w:spacing w:after="60"/>
              <w:jc w:val="both"/>
              <w:rPr>
                <w:b/>
              </w:rPr>
            </w:pPr>
          </w:p>
        </w:tc>
        <w:tc>
          <w:tcPr>
            <w:tcW w:w="6379" w:type="dxa"/>
          </w:tcPr>
          <w:p w14:paraId="5832727F" w14:textId="17E5E36C" w:rsidR="00875963" w:rsidRPr="00875963" w:rsidRDefault="00B03639" w:rsidP="00875963">
            <w:pPr>
              <w:spacing w:after="60"/>
              <w:jc w:val="both"/>
            </w:pPr>
            <w:r>
              <w:rPr>
                <w:rFonts w:cstheme="minorHAnsi"/>
                <w:lang w:val="pt-BR"/>
              </w:rPr>
              <w:t>Patient with head and neck cancer</w:t>
            </w:r>
          </w:p>
        </w:tc>
        <w:tc>
          <w:tcPr>
            <w:tcW w:w="1837" w:type="dxa"/>
          </w:tcPr>
          <w:p w14:paraId="225F5545" w14:textId="77777777" w:rsidR="00875963" w:rsidRPr="00875963" w:rsidRDefault="00875963" w:rsidP="00875963">
            <w:pPr>
              <w:spacing w:after="60"/>
              <w:jc w:val="center"/>
            </w:pPr>
            <w:r w:rsidRPr="00875963">
              <w:t>1</w:t>
            </w:r>
          </w:p>
        </w:tc>
      </w:tr>
      <w:tr w:rsidR="00875963" w:rsidRPr="00875963" w14:paraId="5AD54BD9" w14:textId="77777777" w:rsidTr="00076D60">
        <w:tc>
          <w:tcPr>
            <w:tcW w:w="846" w:type="dxa"/>
            <w:shd w:val="clear" w:color="auto" w:fill="D9D9D9" w:themeFill="background1" w:themeFillShade="D9"/>
          </w:tcPr>
          <w:p w14:paraId="2960109B" w14:textId="77777777" w:rsidR="00875963" w:rsidRPr="00875963" w:rsidRDefault="00875963" w:rsidP="00875963">
            <w:pPr>
              <w:numPr>
                <w:ilvl w:val="0"/>
                <w:numId w:val="8"/>
              </w:numPr>
              <w:spacing w:after="60"/>
              <w:jc w:val="both"/>
              <w:rPr>
                <w:b/>
              </w:rPr>
            </w:pPr>
          </w:p>
        </w:tc>
        <w:tc>
          <w:tcPr>
            <w:tcW w:w="6379" w:type="dxa"/>
          </w:tcPr>
          <w:p w14:paraId="6569E0A0" w14:textId="784F1B76" w:rsidR="00875963" w:rsidRPr="00875963" w:rsidRDefault="00B03639" w:rsidP="00875963">
            <w:pPr>
              <w:spacing w:after="60"/>
              <w:jc w:val="both"/>
            </w:pPr>
            <w:r>
              <w:rPr>
                <w:rFonts w:cstheme="minorHAnsi"/>
                <w:lang w:val="pt-BR"/>
              </w:rPr>
              <w:t>Patient with gynaecological cancer</w:t>
            </w:r>
          </w:p>
        </w:tc>
        <w:tc>
          <w:tcPr>
            <w:tcW w:w="1837" w:type="dxa"/>
          </w:tcPr>
          <w:p w14:paraId="29DB3D8E" w14:textId="77777777" w:rsidR="00875963" w:rsidRPr="00875963" w:rsidRDefault="00875963" w:rsidP="00875963">
            <w:pPr>
              <w:spacing w:after="60"/>
              <w:jc w:val="center"/>
            </w:pPr>
            <w:r w:rsidRPr="00875963">
              <w:t>1</w:t>
            </w:r>
          </w:p>
        </w:tc>
      </w:tr>
      <w:tr w:rsidR="00875963" w:rsidRPr="00875963" w14:paraId="5377E8C5" w14:textId="77777777" w:rsidTr="00076D60">
        <w:tc>
          <w:tcPr>
            <w:tcW w:w="846" w:type="dxa"/>
            <w:shd w:val="clear" w:color="auto" w:fill="D9D9D9" w:themeFill="background1" w:themeFillShade="D9"/>
          </w:tcPr>
          <w:p w14:paraId="43CBA6D0" w14:textId="77777777" w:rsidR="00875963" w:rsidRPr="00875963" w:rsidRDefault="00875963" w:rsidP="00875963">
            <w:pPr>
              <w:numPr>
                <w:ilvl w:val="0"/>
                <w:numId w:val="8"/>
              </w:numPr>
              <w:spacing w:after="60"/>
              <w:jc w:val="both"/>
              <w:rPr>
                <w:b/>
              </w:rPr>
            </w:pPr>
          </w:p>
        </w:tc>
        <w:tc>
          <w:tcPr>
            <w:tcW w:w="6379" w:type="dxa"/>
          </w:tcPr>
          <w:p w14:paraId="76CB5160" w14:textId="336286A8" w:rsidR="00875963" w:rsidRPr="00875963" w:rsidRDefault="00B03639" w:rsidP="00875963">
            <w:pPr>
              <w:spacing w:after="60"/>
              <w:jc w:val="both"/>
            </w:pPr>
            <w:r>
              <w:rPr>
                <w:rFonts w:cstheme="minorHAnsi"/>
                <w:lang w:val="pt-BR"/>
              </w:rPr>
              <w:t>Use of radiotherapy</w:t>
            </w:r>
          </w:p>
        </w:tc>
        <w:tc>
          <w:tcPr>
            <w:tcW w:w="1837" w:type="dxa"/>
          </w:tcPr>
          <w:p w14:paraId="70FDCB94" w14:textId="77777777" w:rsidR="00875963" w:rsidRPr="00875963" w:rsidRDefault="00875963" w:rsidP="00875963">
            <w:pPr>
              <w:spacing w:after="60"/>
              <w:jc w:val="center"/>
            </w:pPr>
            <w:r w:rsidRPr="00875963">
              <w:t>1</w:t>
            </w:r>
          </w:p>
        </w:tc>
      </w:tr>
      <w:tr w:rsidR="00875963" w:rsidRPr="00875963" w14:paraId="70B1C0C7" w14:textId="77777777" w:rsidTr="00076D60">
        <w:tc>
          <w:tcPr>
            <w:tcW w:w="846" w:type="dxa"/>
            <w:shd w:val="clear" w:color="auto" w:fill="D9D9D9" w:themeFill="background1" w:themeFillShade="D9"/>
          </w:tcPr>
          <w:p w14:paraId="3A29BF15" w14:textId="77777777" w:rsidR="00875963" w:rsidRPr="00875963" w:rsidRDefault="00875963" w:rsidP="00875963">
            <w:pPr>
              <w:numPr>
                <w:ilvl w:val="0"/>
                <w:numId w:val="8"/>
              </w:numPr>
              <w:spacing w:after="60"/>
              <w:jc w:val="both"/>
              <w:rPr>
                <w:b/>
              </w:rPr>
            </w:pPr>
          </w:p>
        </w:tc>
        <w:tc>
          <w:tcPr>
            <w:tcW w:w="6379" w:type="dxa"/>
          </w:tcPr>
          <w:p w14:paraId="6E946995" w14:textId="5AAB7507" w:rsidR="00875963" w:rsidRPr="00875963" w:rsidRDefault="00B03639" w:rsidP="00875963">
            <w:pPr>
              <w:spacing w:after="60"/>
              <w:jc w:val="both"/>
            </w:pPr>
            <w:r>
              <w:rPr>
                <w:rFonts w:cstheme="minorHAnsi"/>
                <w:lang w:val="pt-BR"/>
              </w:rPr>
              <w:t>Use of brachytherapy</w:t>
            </w:r>
          </w:p>
        </w:tc>
        <w:tc>
          <w:tcPr>
            <w:tcW w:w="1837" w:type="dxa"/>
          </w:tcPr>
          <w:p w14:paraId="4EA37AFB" w14:textId="77777777" w:rsidR="00875963" w:rsidRPr="00875963" w:rsidRDefault="00875963" w:rsidP="00875963">
            <w:pPr>
              <w:spacing w:after="60"/>
              <w:jc w:val="center"/>
            </w:pPr>
            <w:r w:rsidRPr="00875963">
              <w:t>1</w:t>
            </w:r>
          </w:p>
        </w:tc>
      </w:tr>
      <w:tr w:rsidR="00875963" w:rsidRPr="00875963" w14:paraId="04012BE2" w14:textId="77777777" w:rsidTr="00076D60">
        <w:tc>
          <w:tcPr>
            <w:tcW w:w="846" w:type="dxa"/>
            <w:shd w:val="clear" w:color="auto" w:fill="D9D9D9" w:themeFill="background1" w:themeFillShade="D9"/>
          </w:tcPr>
          <w:p w14:paraId="6E3D8B13" w14:textId="77777777" w:rsidR="00875963" w:rsidRPr="00875963" w:rsidRDefault="00875963" w:rsidP="00875963">
            <w:pPr>
              <w:numPr>
                <w:ilvl w:val="0"/>
                <w:numId w:val="8"/>
              </w:numPr>
              <w:spacing w:after="60"/>
              <w:jc w:val="both"/>
              <w:rPr>
                <w:b/>
              </w:rPr>
            </w:pPr>
          </w:p>
        </w:tc>
        <w:tc>
          <w:tcPr>
            <w:tcW w:w="6379" w:type="dxa"/>
          </w:tcPr>
          <w:p w14:paraId="4A0D509D" w14:textId="136D372C" w:rsidR="00875963" w:rsidRPr="00875963" w:rsidRDefault="00B03639" w:rsidP="00875963">
            <w:pPr>
              <w:spacing w:after="60"/>
              <w:jc w:val="both"/>
            </w:pPr>
            <w:r>
              <w:rPr>
                <w:rFonts w:cstheme="minorHAnsi"/>
                <w:lang w:val="pt-BR"/>
              </w:rPr>
              <w:t>Application of systemic oncological treatment</w:t>
            </w:r>
          </w:p>
        </w:tc>
        <w:tc>
          <w:tcPr>
            <w:tcW w:w="1837" w:type="dxa"/>
          </w:tcPr>
          <w:p w14:paraId="7BDA627C" w14:textId="77777777" w:rsidR="00875963" w:rsidRPr="00875963" w:rsidRDefault="00875963" w:rsidP="00875963">
            <w:pPr>
              <w:spacing w:after="60"/>
              <w:jc w:val="center"/>
            </w:pPr>
            <w:r w:rsidRPr="00875963">
              <w:t>1</w:t>
            </w:r>
          </w:p>
        </w:tc>
      </w:tr>
      <w:tr w:rsidR="00875963" w:rsidRPr="00875963" w14:paraId="43A166D3" w14:textId="77777777" w:rsidTr="00076D60">
        <w:tc>
          <w:tcPr>
            <w:tcW w:w="846" w:type="dxa"/>
            <w:shd w:val="clear" w:color="auto" w:fill="D9D9D9" w:themeFill="background1" w:themeFillShade="D9"/>
          </w:tcPr>
          <w:p w14:paraId="3BFD21E4" w14:textId="77777777" w:rsidR="00875963" w:rsidRPr="00875963" w:rsidRDefault="00875963" w:rsidP="00875963">
            <w:pPr>
              <w:numPr>
                <w:ilvl w:val="0"/>
                <w:numId w:val="8"/>
              </w:numPr>
              <w:spacing w:after="60"/>
              <w:jc w:val="both"/>
              <w:rPr>
                <w:b/>
              </w:rPr>
            </w:pPr>
          </w:p>
        </w:tc>
        <w:tc>
          <w:tcPr>
            <w:tcW w:w="6379" w:type="dxa"/>
          </w:tcPr>
          <w:p w14:paraId="790A08C8" w14:textId="30F9A42F" w:rsidR="00875963" w:rsidRPr="00875963" w:rsidRDefault="00B03639" w:rsidP="00875963">
            <w:pPr>
              <w:spacing w:after="60"/>
              <w:jc w:val="both"/>
            </w:pPr>
            <w:r>
              <w:rPr>
                <w:rFonts w:cstheme="minorHAnsi"/>
                <w:lang w:val="pt-BR"/>
              </w:rPr>
              <w:t>Patient with urinary bladder cancer</w:t>
            </w:r>
          </w:p>
        </w:tc>
        <w:tc>
          <w:tcPr>
            <w:tcW w:w="1837" w:type="dxa"/>
          </w:tcPr>
          <w:p w14:paraId="10FFE283" w14:textId="77777777" w:rsidR="00875963" w:rsidRPr="00875963" w:rsidRDefault="00875963" w:rsidP="00875963">
            <w:pPr>
              <w:spacing w:after="60"/>
              <w:jc w:val="center"/>
            </w:pPr>
            <w:r w:rsidRPr="00875963">
              <w:t>1</w:t>
            </w:r>
          </w:p>
        </w:tc>
      </w:tr>
      <w:tr w:rsidR="00875963" w:rsidRPr="00875963" w14:paraId="74534822" w14:textId="77777777" w:rsidTr="00076D60">
        <w:tc>
          <w:tcPr>
            <w:tcW w:w="846" w:type="dxa"/>
            <w:shd w:val="clear" w:color="auto" w:fill="D9D9D9" w:themeFill="background1" w:themeFillShade="D9"/>
          </w:tcPr>
          <w:p w14:paraId="21F27F13" w14:textId="77777777" w:rsidR="00875963" w:rsidRPr="00875963" w:rsidRDefault="00875963" w:rsidP="00875963">
            <w:pPr>
              <w:numPr>
                <w:ilvl w:val="0"/>
                <w:numId w:val="8"/>
              </w:numPr>
              <w:spacing w:after="60"/>
              <w:jc w:val="both"/>
              <w:rPr>
                <w:b/>
              </w:rPr>
            </w:pPr>
          </w:p>
        </w:tc>
        <w:tc>
          <w:tcPr>
            <w:tcW w:w="6379" w:type="dxa"/>
          </w:tcPr>
          <w:p w14:paraId="6F01CE3F" w14:textId="7E1A7F61" w:rsidR="00875963" w:rsidRPr="00875963" w:rsidRDefault="00B03639" w:rsidP="00875963">
            <w:pPr>
              <w:spacing w:after="60"/>
              <w:jc w:val="both"/>
            </w:pPr>
            <w:r>
              <w:rPr>
                <w:rFonts w:cstheme="minorHAnsi"/>
              </w:rPr>
              <w:t>Patient with bladder cancer</w:t>
            </w:r>
          </w:p>
        </w:tc>
        <w:tc>
          <w:tcPr>
            <w:tcW w:w="1837" w:type="dxa"/>
          </w:tcPr>
          <w:p w14:paraId="335238A1" w14:textId="77777777" w:rsidR="00875963" w:rsidRPr="00875963" w:rsidRDefault="00875963" w:rsidP="00875963">
            <w:pPr>
              <w:spacing w:after="60"/>
              <w:jc w:val="center"/>
            </w:pPr>
            <w:r w:rsidRPr="00875963">
              <w:t>1</w:t>
            </w:r>
          </w:p>
        </w:tc>
      </w:tr>
      <w:tr w:rsidR="00875963" w:rsidRPr="00875963" w14:paraId="4A14BAE0" w14:textId="77777777" w:rsidTr="00076D60">
        <w:tc>
          <w:tcPr>
            <w:tcW w:w="846" w:type="dxa"/>
            <w:shd w:val="clear" w:color="auto" w:fill="D9D9D9" w:themeFill="background1" w:themeFillShade="D9"/>
          </w:tcPr>
          <w:p w14:paraId="3A0343C7" w14:textId="77777777" w:rsidR="00875963" w:rsidRPr="00875963" w:rsidRDefault="00875963" w:rsidP="00875963">
            <w:pPr>
              <w:numPr>
                <w:ilvl w:val="0"/>
                <w:numId w:val="8"/>
              </w:numPr>
              <w:spacing w:after="60"/>
              <w:jc w:val="both"/>
              <w:rPr>
                <w:b/>
              </w:rPr>
            </w:pPr>
          </w:p>
        </w:tc>
        <w:tc>
          <w:tcPr>
            <w:tcW w:w="6379" w:type="dxa"/>
          </w:tcPr>
          <w:p w14:paraId="2A4BF3D9" w14:textId="03512BE0" w:rsidR="00875963" w:rsidRPr="00875963" w:rsidRDefault="00B03639" w:rsidP="00875963">
            <w:pPr>
              <w:spacing w:after="60"/>
              <w:jc w:val="both"/>
            </w:pPr>
            <w:r>
              <w:rPr>
                <w:rFonts w:cstheme="minorHAnsi"/>
              </w:rPr>
              <w:t>Patient with skin cancer</w:t>
            </w:r>
          </w:p>
        </w:tc>
        <w:tc>
          <w:tcPr>
            <w:tcW w:w="1837" w:type="dxa"/>
          </w:tcPr>
          <w:p w14:paraId="3ED69B68" w14:textId="77777777" w:rsidR="00875963" w:rsidRPr="00875963" w:rsidRDefault="00875963" w:rsidP="00875963">
            <w:pPr>
              <w:spacing w:after="60"/>
              <w:jc w:val="center"/>
            </w:pPr>
            <w:r w:rsidRPr="00875963">
              <w:t>1</w:t>
            </w:r>
          </w:p>
        </w:tc>
      </w:tr>
      <w:tr w:rsidR="00875963" w:rsidRPr="00875963" w14:paraId="33EBD70F" w14:textId="77777777" w:rsidTr="00076D60">
        <w:tc>
          <w:tcPr>
            <w:tcW w:w="846" w:type="dxa"/>
            <w:shd w:val="clear" w:color="auto" w:fill="D9D9D9" w:themeFill="background1" w:themeFillShade="D9"/>
          </w:tcPr>
          <w:p w14:paraId="1851F1E7" w14:textId="77777777" w:rsidR="00875963" w:rsidRPr="00875963" w:rsidRDefault="00875963" w:rsidP="00875963">
            <w:pPr>
              <w:numPr>
                <w:ilvl w:val="0"/>
                <w:numId w:val="8"/>
              </w:numPr>
              <w:spacing w:after="60"/>
              <w:jc w:val="both"/>
              <w:rPr>
                <w:b/>
              </w:rPr>
            </w:pPr>
          </w:p>
        </w:tc>
        <w:tc>
          <w:tcPr>
            <w:tcW w:w="6379" w:type="dxa"/>
          </w:tcPr>
          <w:p w14:paraId="1AB9EC2F" w14:textId="62BB677E" w:rsidR="00875963" w:rsidRPr="00875963" w:rsidRDefault="00B03639" w:rsidP="00875963">
            <w:pPr>
              <w:spacing w:after="60"/>
              <w:jc w:val="both"/>
            </w:pPr>
            <w:r>
              <w:rPr>
                <w:rFonts w:cstheme="minorHAnsi"/>
              </w:rPr>
              <w:t>Patient with gastric cancer</w:t>
            </w:r>
          </w:p>
        </w:tc>
        <w:tc>
          <w:tcPr>
            <w:tcW w:w="1837" w:type="dxa"/>
          </w:tcPr>
          <w:p w14:paraId="69A68291" w14:textId="77777777" w:rsidR="00875963" w:rsidRPr="00875963" w:rsidRDefault="00875963" w:rsidP="00875963">
            <w:pPr>
              <w:spacing w:after="60"/>
              <w:jc w:val="center"/>
            </w:pPr>
            <w:r w:rsidRPr="00875963">
              <w:t>1</w:t>
            </w:r>
          </w:p>
        </w:tc>
      </w:tr>
      <w:tr w:rsidR="00875963" w:rsidRPr="00875963" w14:paraId="4A11CC79" w14:textId="77777777" w:rsidTr="00076D60">
        <w:tc>
          <w:tcPr>
            <w:tcW w:w="846" w:type="dxa"/>
            <w:shd w:val="clear" w:color="auto" w:fill="D9D9D9" w:themeFill="background1" w:themeFillShade="D9"/>
          </w:tcPr>
          <w:p w14:paraId="79A620E1" w14:textId="77777777" w:rsidR="00875963" w:rsidRPr="00875963" w:rsidRDefault="00875963" w:rsidP="00875963">
            <w:pPr>
              <w:numPr>
                <w:ilvl w:val="0"/>
                <w:numId w:val="8"/>
              </w:numPr>
              <w:spacing w:after="60"/>
              <w:jc w:val="both"/>
              <w:rPr>
                <w:b/>
              </w:rPr>
            </w:pPr>
          </w:p>
        </w:tc>
        <w:tc>
          <w:tcPr>
            <w:tcW w:w="6379" w:type="dxa"/>
          </w:tcPr>
          <w:p w14:paraId="75484E0C" w14:textId="76A5AE41" w:rsidR="00875963" w:rsidRPr="00875963" w:rsidRDefault="00B03639" w:rsidP="00875963">
            <w:pPr>
              <w:rPr>
                <w:rFonts w:cstheme="minorHAnsi"/>
              </w:rPr>
            </w:pPr>
            <w:r>
              <w:rPr>
                <w:rFonts w:cstheme="minorHAnsi"/>
              </w:rPr>
              <w:t>Patient with metatstatic tumor</w:t>
            </w:r>
          </w:p>
        </w:tc>
        <w:tc>
          <w:tcPr>
            <w:tcW w:w="1837" w:type="dxa"/>
          </w:tcPr>
          <w:p w14:paraId="71E71B5E" w14:textId="77777777" w:rsidR="00875963" w:rsidRPr="00875963" w:rsidRDefault="00875963" w:rsidP="00875963">
            <w:pPr>
              <w:spacing w:after="60"/>
              <w:jc w:val="center"/>
            </w:pPr>
            <w:r w:rsidRPr="00875963">
              <w:t>1</w:t>
            </w:r>
          </w:p>
        </w:tc>
      </w:tr>
      <w:tr w:rsidR="00875963" w:rsidRPr="00875963" w14:paraId="7F2CC4DE" w14:textId="77777777" w:rsidTr="00076D60">
        <w:tc>
          <w:tcPr>
            <w:tcW w:w="846" w:type="dxa"/>
            <w:shd w:val="clear" w:color="auto" w:fill="D9D9D9" w:themeFill="background1" w:themeFillShade="D9"/>
          </w:tcPr>
          <w:p w14:paraId="27DE2A61" w14:textId="77777777" w:rsidR="00875963" w:rsidRPr="00875963" w:rsidRDefault="00875963" w:rsidP="00875963">
            <w:pPr>
              <w:numPr>
                <w:ilvl w:val="0"/>
                <w:numId w:val="8"/>
              </w:numPr>
              <w:spacing w:after="60"/>
              <w:jc w:val="both"/>
              <w:rPr>
                <w:b/>
              </w:rPr>
            </w:pPr>
          </w:p>
        </w:tc>
        <w:tc>
          <w:tcPr>
            <w:tcW w:w="6379" w:type="dxa"/>
          </w:tcPr>
          <w:p w14:paraId="110C9EB6" w14:textId="35D152D0" w:rsidR="00875963" w:rsidRPr="00875963" w:rsidRDefault="00B03639" w:rsidP="00875963">
            <w:pPr>
              <w:rPr>
                <w:rFonts w:cstheme="minorHAnsi"/>
              </w:rPr>
            </w:pPr>
            <w:r>
              <w:rPr>
                <w:rFonts w:cstheme="minorHAnsi"/>
              </w:rPr>
              <w:t>Repetition</w:t>
            </w:r>
          </w:p>
        </w:tc>
        <w:tc>
          <w:tcPr>
            <w:tcW w:w="1837" w:type="dxa"/>
          </w:tcPr>
          <w:p w14:paraId="2C316CEF" w14:textId="77777777" w:rsidR="00875963" w:rsidRPr="00875963" w:rsidRDefault="00875963" w:rsidP="00875963">
            <w:pPr>
              <w:spacing w:after="60"/>
              <w:jc w:val="center"/>
            </w:pPr>
            <w:r w:rsidRPr="00875963">
              <w:t>1</w:t>
            </w:r>
          </w:p>
        </w:tc>
      </w:tr>
      <w:tr w:rsidR="00875963" w:rsidRPr="00875963" w14:paraId="5FF8E3E8" w14:textId="77777777" w:rsidTr="00076D60">
        <w:tc>
          <w:tcPr>
            <w:tcW w:w="846" w:type="dxa"/>
            <w:shd w:val="clear" w:color="auto" w:fill="D9D9D9" w:themeFill="background1" w:themeFillShade="D9"/>
          </w:tcPr>
          <w:p w14:paraId="738973C1" w14:textId="77777777" w:rsidR="00875963" w:rsidRPr="00875963" w:rsidRDefault="00875963" w:rsidP="00875963">
            <w:pPr>
              <w:spacing w:after="60"/>
              <w:jc w:val="both"/>
            </w:pPr>
          </w:p>
        </w:tc>
        <w:tc>
          <w:tcPr>
            <w:tcW w:w="6379" w:type="dxa"/>
            <w:shd w:val="clear" w:color="auto" w:fill="D9D9D9" w:themeFill="background1" w:themeFillShade="D9"/>
          </w:tcPr>
          <w:p w14:paraId="7B2A9DBC" w14:textId="74DB7B9C" w:rsidR="00875963" w:rsidRPr="00875963" w:rsidRDefault="00971927" w:rsidP="00875963">
            <w:pPr>
              <w:spacing w:after="60"/>
              <w:jc w:val="both"/>
              <w:rPr>
                <w:b/>
              </w:rPr>
            </w:pPr>
            <w:r>
              <w:rPr>
                <w:b/>
              </w:rPr>
              <w:t>Practicals  - topics in winter semester</w:t>
            </w:r>
          </w:p>
        </w:tc>
        <w:tc>
          <w:tcPr>
            <w:tcW w:w="1837" w:type="dxa"/>
            <w:shd w:val="clear" w:color="auto" w:fill="D9D9D9" w:themeFill="background1" w:themeFillShade="D9"/>
            <w:vAlign w:val="center"/>
          </w:tcPr>
          <w:p w14:paraId="2CF2216B" w14:textId="5310E80A" w:rsidR="00875963" w:rsidRPr="00875963" w:rsidRDefault="00971927" w:rsidP="00875963">
            <w:pPr>
              <w:spacing w:after="60"/>
              <w:jc w:val="center"/>
              <w:rPr>
                <w:b/>
              </w:rPr>
            </w:pPr>
            <w:r>
              <w:rPr>
                <w:b/>
              </w:rPr>
              <w:t>Number of teaching hours</w:t>
            </w:r>
          </w:p>
        </w:tc>
      </w:tr>
      <w:tr w:rsidR="00875963" w:rsidRPr="00875963" w14:paraId="717448F2" w14:textId="77777777" w:rsidTr="00076D60">
        <w:tc>
          <w:tcPr>
            <w:tcW w:w="846" w:type="dxa"/>
            <w:shd w:val="clear" w:color="auto" w:fill="D9D9D9" w:themeFill="background1" w:themeFillShade="D9"/>
          </w:tcPr>
          <w:p w14:paraId="6A4C138B" w14:textId="77777777" w:rsidR="00875963" w:rsidRPr="00875963" w:rsidRDefault="00875963" w:rsidP="00875963">
            <w:pPr>
              <w:numPr>
                <w:ilvl w:val="0"/>
                <w:numId w:val="9"/>
              </w:numPr>
              <w:spacing w:after="60"/>
              <w:jc w:val="both"/>
              <w:rPr>
                <w:b/>
              </w:rPr>
            </w:pPr>
          </w:p>
        </w:tc>
        <w:tc>
          <w:tcPr>
            <w:tcW w:w="6379" w:type="dxa"/>
          </w:tcPr>
          <w:p w14:paraId="0396BAA7" w14:textId="77777777" w:rsidR="00875963" w:rsidRPr="00875963" w:rsidRDefault="00875963" w:rsidP="00875963">
            <w:pPr>
              <w:spacing w:after="60"/>
              <w:jc w:val="both"/>
            </w:pPr>
            <w:r w:rsidRPr="00875963">
              <w:t>-</w:t>
            </w:r>
          </w:p>
        </w:tc>
        <w:tc>
          <w:tcPr>
            <w:tcW w:w="1837" w:type="dxa"/>
          </w:tcPr>
          <w:p w14:paraId="48835582" w14:textId="77777777" w:rsidR="00875963" w:rsidRPr="00875963" w:rsidRDefault="00875963" w:rsidP="00875963">
            <w:pPr>
              <w:spacing w:after="60"/>
              <w:jc w:val="center"/>
            </w:pPr>
            <w:r w:rsidRPr="00875963">
              <w:t>-</w:t>
            </w:r>
          </w:p>
        </w:tc>
      </w:tr>
      <w:tr w:rsidR="00875963" w:rsidRPr="00875963" w14:paraId="47761E7F" w14:textId="77777777" w:rsidTr="00076D60">
        <w:tc>
          <w:tcPr>
            <w:tcW w:w="846" w:type="dxa"/>
            <w:shd w:val="clear" w:color="auto" w:fill="D9D9D9" w:themeFill="background1" w:themeFillShade="D9"/>
          </w:tcPr>
          <w:p w14:paraId="151F5B43" w14:textId="77777777" w:rsidR="00875963" w:rsidRPr="00875963" w:rsidRDefault="00875963" w:rsidP="00875963">
            <w:pPr>
              <w:numPr>
                <w:ilvl w:val="0"/>
                <w:numId w:val="9"/>
              </w:numPr>
              <w:spacing w:after="60"/>
              <w:jc w:val="both"/>
              <w:rPr>
                <w:b/>
              </w:rPr>
            </w:pPr>
          </w:p>
        </w:tc>
        <w:tc>
          <w:tcPr>
            <w:tcW w:w="6379" w:type="dxa"/>
          </w:tcPr>
          <w:p w14:paraId="6EFCC9D1" w14:textId="77777777" w:rsidR="00875963" w:rsidRPr="00875963" w:rsidRDefault="00875963" w:rsidP="00875963">
            <w:pPr>
              <w:spacing w:after="60"/>
              <w:jc w:val="both"/>
            </w:pPr>
            <w:r w:rsidRPr="00875963">
              <w:t>-</w:t>
            </w:r>
          </w:p>
        </w:tc>
        <w:tc>
          <w:tcPr>
            <w:tcW w:w="1837" w:type="dxa"/>
          </w:tcPr>
          <w:p w14:paraId="72D744C5" w14:textId="77777777" w:rsidR="00875963" w:rsidRPr="00875963" w:rsidRDefault="00875963" w:rsidP="00875963">
            <w:pPr>
              <w:spacing w:after="60"/>
              <w:jc w:val="center"/>
            </w:pPr>
            <w:r w:rsidRPr="00875963">
              <w:t>-</w:t>
            </w:r>
          </w:p>
        </w:tc>
      </w:tr>
      <w:tr w:rsidR="00875963" w:rsidRPr="00875963" w14:paraId="32D1D16B" w14:textId="77777777" w:rsidTr="00076D60">
        <w:tc>
          <w:tcPr>
            <w:tcW w:w="846" w:type="dxa"/>
            <w:shd w:val="clear" w:color="auto" w:fill="D9D9D9" w:themeFill="background1" w:themeFillShade="D9"/>
          </w:tcPr>
          <w:p w14:paraId="197CBB64" w14:textId="77777777" w:rsidR="00875963" w:rsidRPr="00875963" w:rsidRDefault="00875963" w:rsidP="00875963">
            <w:pPr>
              <w:numPr>
                <w:ilvl w:val="0"/>
                <w:numId w:val="9"/>
              </w:numPr>
              <w:spacing w:after="60"/>
              <w:jc w:val="both"/>
              <w:rPr>
                <w:b/>
              </w:rPr>
            </w:pPr>
          </w:p>
        </w:tc>
        <w:tc>
          <w:tcPr>
            <w:tcW w:w="6379" w:type="dxa"/>
          </w:tcPr>
          <w:p w14:paraId="612DA938" w14:textId="77777777" w:rsidR="00875963" w:rsidRPr="00875963" w:rsidRDefault="00875963" w:rsidP="00875963">
            <w:pPr>
              <w:spacing w:after="60"/>
              <w:jc w:val="both"/>
            </w:pPr>
            <w:r w:rsidRPr="00875963">
              <w:t>-</w:t>
            </w:r>
          </w:p>
        </w:tc>
        <w:tc>
          <w:tcPr>
            <w:tcW w:w="1837" w:type="dxa"/>
          </w:tcPr>
          <w:p w14:paraId="2FC1A488" w14:textId="77777777" w:rsidR="00875963" w:rsidRPr="00875963" w:rsidRDefault="00875963" w:rsidP="00875963">
            <w:pPr>
              <w:spacing w:after="60"/>
              <w:jc w:val="center"/>
            </w:pPr>
            <w:r w:rsidRPr="00875963">
              <w:t>-</w:t>
            </w:r>
          </w:p>
        </w:tc>
      </w:tr>
      <w:tr w:rsidR="00875963" w:rsidRPr="00875963" w14:paraId="37993FE8" w14:textId="77777777" w:rsidTr="00076D60">
        <w:tc>
          <w:tcPr>
            <w:tcW w:w="846" w:type="dxa"/>
            <w:shd w:val="clear" w:color="auto" w:fill="D9D9D9" w:themeFill="background1" w:themeFillShade="D9"/>
          </w:tcPr>
          <w:p w14:paraId="365BD1CF" w14:textId="77777777" w:rsidR="00875963" w:rsidRPr="00875963" w:rsidRDefault="00875963" w:rsidP="00875963">
            <w:pPr>
              <w:numPr>
                <w:ilvl w:val="0"/>
                <w:numId w:val="9"/>
              </w:numPr>
              <w:spacing w:after="60"/>
              <w:jc w:val="both"/>
              <w:rPr>
                <w:b/>
              </w:rPr>
            </w:pPr>
          </w:p>
        </w:tc>
        <w:tc>
          <w:tcPr>
            <w:tcW w:w="6379" w:type="dxa"/>
          </w:tcPr>
          <w:p w14:paraId="7B8CC72A" w14:textId="77777777" w:rsidR="00875963" w:rsidRPr="00875963" w:rsidRDefault="00875963" w:rsidP="00875963">
            <w:pPr>
              <w:spacing w:after="60"/>
              <w:jc w:val="both"/>
            </w:pPr>
            <w:r w:rsidRPr="00875963">
              <w:t>-</w:t>
            </w:r>
          </w:p>
        </w:tc>
        <w:tc>
          <w:tcPr>
            <w:tcW w:w="1837" w:type="dxa"/>
          </w:tcPr>
          <w:p w14:paraId="62C195B6" w14:textId="77777777" w:rsidR="00875963" w:rsidRPr="00875963" w:rsidRDefault="00875963" w:rsidP="00875963">
            <w:pPr>
              <w:spacing w:after="60"/>
              <w:jc w:val="center"/>
            </w:pPr>
            <w:r w:rsidRPr="00875963">
              <w:t>-</w:t>
            </w:r>
          </w:p>
        </w:tc>
      </w:tr>
      <w:tr w:rsidR="00875963" w:rsidRPr="00875963" w14:paraId="61E9228D" w14:textId="77777777" w:rsidTr="00076D60">
        <w:tc>
          <w:tcPr>
            <w:tcW w:w="846" w:type="dxa"/>
            <w:shd w:val="clear" w:color="auto" w:fill="D9D9D9" w:themeFill="background1" w:themeFillShade="D9"/>
          </w:tcPr>
          <w:p w14:paraId="0D358A7D" w14:textId="77777777" w:rsidR="00875963" w:rsidRPr="00875963" w:rsidRDefault="00875963" w:rsidP="00875963">
            <w:pPr>
              <w:numPr>
                <w:ilvl w:val="0"/>
                <w:numId w:val="9"/>
              </w:numPr>
              <w:spacing w:after="60"/>
              <w:jc w:val="both"/>
              <w:rPr>
                <w:b/>
              </w:rPr>
            </w:pPr>
          </w:p>
        </w:tc>
        <w:tc>
          <w:tcPr>
            <w:tcW w:w="6379" w:type="dxa"/>
          </w:tcPr>
          <w:p w14:paraId="5A0EA3C4" w14:textId="77777777" w:rsidR="00875963" w:rsidRPr="00875963" w:rsidRDefault="00875963" w:rsidP="00875963">
            <w:pPr>
              <w:spacing w:after="60"/>
              <w:jc w:val="both"/>
            </w:pPr>
            <w:r w:rsidRPr="00875963">
              <w:t>-</w:t>
            </w:r>
          </w:p>
        </w:tc>
        <w:tc>
          <w:tcPr>
            <w:tcW w:w="1837" w:type="dxa"/>
          </w:tcPr>
          <w:p w14:paraId="7EAD858B" w14:textId="77777777" w:rsidR="00875963" w:rsidRPr="00875963" w:rsidRDefault="00875963" w:rsidP="00875963">
            <w:pPr>
              <w:spacing w:after="60"/>
              <w:jc w:val="center"/>
            </w:pPr>
            <w:r w:rsidRPr="00875963">
              <w:t>-</w:t>
            </w:r>
          </w:p>
        </w:tc>
      </w:tr>
      <w:tr w:rsidR="00875963" w:rsidRPr="00875963" w14:paraId="22A0158B" w14:textId="77777777" w:rsidTr="00076D60">
        <w:tc>
          <w:tcPr>
            <w:tcW w:w="846" w:type="dxa"/>
            <w:shd w:val="clear" w:color="auto" w:fill="D9D9D9" w:themeFill="background1" w:themeFillShade="D9"/>
          </w:tcPr>
          <w:p w14:paraId="47DF5B35" w14:textId="77777777" w:rsidR="00875963" w:rsidRPr="00875963" w:rsidRDefault="00875963" w:rsidP="00875963">
            <w:pPr>
              <w:numPr>
                <w:ilvl w:val="0"/>
                <w:numId w:val="9"/>
              </w:numPr>
              <w:spacing w:after="60"/>
              <w:jc w:val="both"/>
              <w:rPr>
                <w:b/>
              </w:rPr>
            </w:pPr>
          </w:p>
        </w:tc>
        <w:tc>
          <w:tcPr>
            <w:tcW w:w="6379" w:type="dxa"/>
          </w:tcPr>
          <w:p w14:paraId="5EBACDE1" w14:textId="77777777" w:rsidR="00875963" w:rsidRPr="00875963" w:rsidRDefault="00875963" w:rsidP="00875963">
            <w:pPr>
              <w:spacing w:after="60"/>
              <w:jc w:val="both"/>
            </w:pPr>
            <w:r w:rsidRPr="00875963">
              <w:t>-</w:t>
            </w:r>
          </w:p>
        </w:tc>
        <w:tc>
          <w:tcPr>
            <w:tcW w:w="1837" w:type="dxa"/>
          </w:tcPr>
          <w:p w14:paraId="3F791179" w14:textId="77777777" w:rsidR="00875963" w:rsidRPr="00875963" w:rsidRDefault="00875963" w:rsidP="00875963">
            <w:pPr>
              <w:spacing w:after="60"/>
              <w:jc w:val="center"/>
            </w:pPr>
            <w:r w:rsidRPr="00875963">
              <w:t>-</w:t>
            </w:r>
          </w:p>
        </w:tc>
      </w:tr>
      <w:tr w:rsidR="00875963" w:rsidRPr="00875963" w14:paraId="4D877B7D" w14:textId="77777777" w:rsidTr="00076D60">
        <w:tc>
          <w:tcPr>
            <w:tcW w:w="846" w:type="dxa"/>
            <w:shd w:val="clear" w:color="auto" w:fill="D9D9D9" w:themeFill="background1" w:themeFillShade="D9"/>
          </w:tcPr>
          <w:p w14:paraId="72672D04" w14:textId="77777777" w:rsidR="00875963" w:rsidRPr="00875963" w:rsidRDefault="00875963" w:rsidP="00875963">
            <w:pPr>
              <w:numPr>
                <w:ilvl w:val="0"/>
                <w:numId w:val="9"/>
              </w:numPr>
              <w:spacing w:after="60"/>
              <w:jc w:val="both"/>
              <w:rPr>
                <w:b/>
              </w:rPr>
            </w:pPr>
          </w:p>
        </w:tc>
        <w:tc>
          <w:tcPr>
            <w:tcW w:w="6379" w:type="dxa"/>
          </w:tcPr>
          <w:p w14:paraId="7B36E324" w14:textId="77777777" w:rsidR="00875963" w:rsidRPr="00875963" w:rsidRDefault="00875963" w:rsidP="00875963">
            <w:pPr>
              <w:spacing w:after="60"/>
              <w:jc w:val="both"/>
            </w:pPr>
            <w:r w:rsidRPr="00875963">
              <w:t>-</w:t>
            </w:r>
          </w:p>
        </w:tc>
        <w:tc>
          <w:tcPr>
            <w:tcW w:w="1837" w:type="dxa"/>
          </w:tcPr>
          <w:p w14:paraId="03B4E37A" w14:textId="77777777" w:rsidR="00875963" w:rsidRPr="00875963" w:rsidRDefault="00875963" w:rsidP="00875963">
            <w:pPr>
              <w:spacing w:after="60"/>
              <w:jc w:val="center"/>
            </w:pPr>
            <w:r w:rsidRPr="00875963">
              <w:t>-</w:t>
            </w:r>
          </w:p>
        </w:tc>
      </w:tr>
      <w:tr w:rsidR="00875963" w:rsidRPr="00875963" w14:paraId="4B7AB20C" w14:textId="77777777" w:rsidTr="00076D60">
        <w:tc>
          <w:tcPr>
            <w:tcW w:w="846" w:type="dxa"/>
            <w:shd w:val="clear" w:color="auto" w:fill="D9D9D9" w:themeFill="background1" w:themeFillShade="D9"/>
          </w:tcPr>
          <w:p w14:paraId="61993EC7" w14:textId="77777777" w:rsidR="00875963" w:rsidRPr="00875963" w:rsidRDefault="00875963" w:rsidP="00875963">
            <w:pPr>
              <w:numPr>
                <w:ilvl w:val="0"/>
                <w:numId w:val="9"/>
              </w:numPr>
              <w:spacing w:after="60"/>
              <w:jc w:val="both"/>
              <w:rPr>
                <w:b/>
              </w:rPr>
            </w:pPr>
          </w:p>
        </w:tc>
        <w:tc>
          <w:tcPr>
            <w:tcW w:w="6379" w:type="dxa"/>
          </w:tcPr>
          <w:p w14:paraId="4F0A465D" w14:textId="77777777" w:rsidR="00875963" w:rsidRPr="00875963" w:rsidRDefault="00875963" w:rsidP="00875963">
            <w:pPr>
              <w:spacing w:after="60"/>
              <w:jc w:val="both"/>
            </w:pPr>
            <w:r w:rsidRPr="00875963">
              <w:t>-</w:t>
            </w:r>
          </w:p>
        </w:tc>
        <w:tc>
          <w:tcPr>
            <w:tcW w:w="1837" w:type="dxa"/>
          </w:tcPr>
          <w:p w14:paraId="583A311B" w14:textId="77777777" w:rsidR="00875963" w:rsidRPr="00875963" w:rsidRDefault="00875963" w:rsidP="00875963">
            <w:pPr>
              <w:spacing w:after="60"/>
              <w:jc w:val="center"/>
            </w:pPr>
            <w:r w:rsidRPr="00875963">
              <w:t>-</w:t>
            </w:r>
          </w:p>
        </w:tc>
      </w:tr>
      <w:tr w:rsidR="00875963" w:rsidRPr="00875963" w14:paraId="201A3746" w14:textId="77777777" w:rsidTr="00076D60">
        <w:tc>
          <w:tcPr>
            <w:tcW w:w="846" w:type="dxa"/>
            <w:shd w:val="clear" w:color="auto" w:fill="D9D9D9" w:themeFill="background1" w:themeFillShade="D9"/>
          </w:tcPr>
          <w:p w14:paraId="3D0D5D03" w14:textId="77777777" w:rsidR="00875963" w:rsidRPr="00875963" w:rsidRDefault="00875963" w:rsidP="00875963">
            <w:pPr>
              <w:numPr>
                <w:ilvl w:val="0"/>
                <w:numId w:val="9"/>
              </w:numPr>
              <w:spacing w:after="60"/>
              <w:jc w:val="both"/>
              <w:rPr>
                <w:b/>
              </w:rPr>
            </w:pPr>
          </w:p>
        </w:tc>
        <w:tc>
          <w:tcPr>
            <w:tcW w:w="6379" w:type="dxa"/>
          </w:tcPr>
          <w:p w14:paraId="44B61016" w14:textId="77777777" w:rsidR="00875963" w:rsidRPr="00875963" w:rsidRDefault="00875963" w:rsidP="00875963">
            <w:pPr>
              <w:spacing w:after="60"/>
              <w:jc w:val="both"/>
            </w:pPr>
            <w:r w:rsidRPr="00875963">
              <w:t>-</w:t>
            </w:r>
          </w:p>
        </w:tc>
        <w:tc>
          <w:tcPr>
            <w:tcW w:w="1837" w:type="dxa"/>
          </w:tcPr>
          <w:p w14:paraId="1793E739" w14:textId="77777777" w:rsidR="00875963" w:rsidRPr="00875963" w:rsidRDefault="00875963" w:rsidP="00875963">
            <w:pPr>
              <w:spacing w:after="60"/>
              <w:jc w:val="center"/>
            </w:pPr>
            <w:r w:rsidRPr="00875963">
              <w:t>-</w:t>
            </w:r>
          </w:p>
        </w:tc>
      </w:tr>
      <w:tr w:rsidR="00875963" w:rsidRPr="00875963" w14:paraId="5FC00070" w14:textId="77777777" w:rsidTr="00076D60">
        <w:tc>
          <w:tcPr>
            <w:tcW w:w="846" w:type="dxa"/>
            <w:shd w:val="clear" w:color="auto" w:fill="D9D9D9" w:themeFill="background1" w:themeFillShade="D9"/>
          </w:tcPr>
          <w:p w14:paraId="28C7296F" w14:textId="77777777" w:rsidR="00875963" w:rsidRPr="00875963" w:rsidRDefault="00875963" w:rsidP="00875963">
            <w:pPr>
              <w:numPr>
                <w:ilvl w:val="0"/>
                <w:numId w:val="9"/>
              </w:numPr>
              <w:spacing w:after="60"/>
              <w:jc w:val="both"/>
              <w:rPr>
                <w:b/>
              </w:rPr>
            </w:pPr>
          </w:p>
        </w:tc>
        <w:tc>
          <w:tcPr>
            <w:tcW w:w="6379" w:type="dxa"/>
          </w:tcPr>
          <w:p w14:paraId="7B8D5938" w14:textId="77777777" w:rsidR="00875963" w:rsidRPr="00875963" w:rsidRDefault="00875963" w:rsidP="00875963">
            <w:pPr>
              <w:spacing w:after="60"/>
              <w:jc w:val="both"/>
            </w:pPr>
            <w:r w:rsidRPr="00875963">
              <w:t>-</w:t>
            </w:r>
          </w:p>
        </w:tc>
        <w:tc>
          <w:tcPr>
            <w:tcW w:w="1837" w:type="dxa"/>
          </w:tcPr>
          <w:p w14:paraId="78A4A7A3" w14:textId="77777777" w:rsidR="00875963" w:rsidRPr="00875963" w:rsidRDefault="00875963" w:rsidP="00875963">
            <w:pPr>
              <w:spacing w:after="60"/>
              <w:jc w:val="center"/>
            </w:pPr>
            <w:r w:rsidRPr="00875963">
              <w:t>-</w:t>
            </w:r>
          </w:p>
        </w:tc>
      </w:tr>
      <w:tr w:rsidR="00875963" w:rsidRPr="00875963" w14:paraId="1B1A652E" w14:textId="77777777" w:rsidTr="00076D60">
        <w:tc>
          <w:tcPr>
            <w:tcW w:w="846" w:type="dxa"/>
            <w:shd w:val="clear" w:color="auto" w:fill="D9D9D9" w:themeFill="background1" w:themeFillShade="D9"/>
          </w:tcPr>
          <w:p w14:paraId="63DDBC00" w14:textId="77777777" w:rsidR="00875963" w:rsidRPr="00875963" w:rsidRDefault="00875963" w:rsidP="00875963">
            <w:pPr>
              <w:numPr>
                <w:ilvl w:val="0"/>
                <w:numId w:val="9"/>
              </w:numPr>
              <w:spacing w:after="60"/>
              <w:jc w:val="both"/>
              <w:rPr>
                <w:b/>
              </w:rPr>
            </w:pPr>
          </w:p>
        </w:tc>
        <w:tc>
          <w:tcPr>
            <w:tcW w:w="6379" w:type="dxa"/>
          </w:tcPr>
          <w:p w14:paraId="4C823ABE" w14:textId="77777777" w:rsidR="00875963" w:rsidRPr="00875963" w:rsidRDefault="00875963" w:rsidP="00875963">
            <w:pPr>
              <w:spacing w:after="60"/>
              <w:jc w:val="both"/>
            </w:pPr>
            <w:r w:rsidRPr="00875963">
              <w:t>-</w:t>
            </w:r>
          </w:p>
        </w:tc>
        <w:tc>
          <w:tcPr>
            <w:tcW w:w="1837" w:type="dxa"/>
          </w:tcPr>
          <w:p w14:paraId="3B1476B2" w14:textId="77777777" w:rsidR="00875963" w:rsidRPr="00875963" w:rsidRDefault="00875963" w:rsidP="00875963">
            <w:pPr>
              <w:spacing w:after="60"/>
              <w:jc w:val="center"/>
            </w:pPr>
            <w:r w:rsidRPr="00875963">
              <w:t>-</w:t>
            </w:r>
          </w:p>
        </w:tc>
      </w:tr>
      <w:tr w:rsidR="00875963" w:rsidRPr="00875963" w14:paraId="0397D56A" w14:textId="77777777" w:rsidTr="00076D60">
        <w:tc>
          <w:tcPr>
            <w:tcW w:w="846" w:type="dxa"/>
            <w:shd w:val="clear" w:color="auto" w:fill="D9D9D9" w:themeFill="background1" w:themeFillShade="D9"/>
          </w:tcPr>
          <w:p w14:paraId="5EA8595F" w14:textId="77777777" w:rsidR="00875963" w:rsidRPr="00875963" w:rsidRDefault="00875963" w:rsidP="00875963">
            <w:pPr>
              <w:numPr>
                <w:ilvl w:val="0"/>
                <w:numId w:val="9"/>
              </w:numPr>
              <w:spacing w:after="60"/>
              <w:jc w:val="both"/>
              <w:rPr>
                <w:b/>
              </w:rPr>
            </w:pPr>
          </w:p>
        </w:tc>
        <w:tc>
          <w:tcPr>
            <w:tcW w:w="6379" w:type="dxa"/>
          </w:tcPr>
          <w:p w14:paraId="7B796C2C" w14:textId="77777777" w:rsidR="00875963" w:rsidRPr="00875963" w:rsidRDefault="00875963" w:rsidP="00875963">
            <w:pPr>
              <w:spacing w:after="60"/>
              <w:jc w:val="both"/>
            </w:pPr>
            <w:r w:rsidRPr="00875963">
              <w:t>-</w:t>
            </w:r>
          </w:p>
        </w:tc>
        <w:tc>
          <w:tcPr>
            <w:tcW w:w="1837" w:type="dxa"/>
          </w:tcPr>
          <w:p w14:paraId="7C37CBF1" w14:textId="77777777" w:rsidR="00875963" w:rsidRPr="00875963" w:rsidRDefault="00875963" w:rsidP="00875963">
            <w:pPr>
              <w:spacing w:after="60"/>
              <w:jc w:val="center"/>
            </w:pPr>
            <w:r w:rsidRPr="00875963">
              <w:t>-</w:t>
            </w:r>
          </w:p>
        </w:tc>
      </w:tr>
      <w:tr w:rsidR="00875963" w:rsidRPr="00875963" w14:paraId="337B0D4E" w14:textId="77777777" w:rsidTr="00076D60">
        <w:tc>
          <w:tcPr>
            <w:tcW w:w="846" w:type="dxa"/>
            <w:shd w:val="clear" w:color="auto" w:fill="D9D9D9" w:themeFill="background1" w:themeFillShade="D9"/>
          </w:tcPr>
          <w:p w14:paraId="72E2F688" w14:textId="77777777" w:rsidR="00875963" w:rsidRPr="00875963" w:rsidRDefault="00875963" w:rsidP="00875963">
            <w:pPr>
              <w:numPr>
                <w:ilvl w:val="0"/>
                <w:numId w:val="9"/>
              </w:numPr>
              <w:spacing w:after="60"/>
              <w:jc w:val="both"/>
              <w:rPr>
                <w:b/>
              </w:rPr>
            </w:pPr>
          </w:p>
        </w:tc>
        <w:tc>
          <w:tcPr>
            <w:tcW w:w="6379" w:type="dxa"/>
          </w:tcPr>
          <w:p w14:paraId="0818B400" w14:textId="77777777" w:rsidR="00875963" w:rsidRPr="00875963" w:rsidRDefault="00875963" w:rsidP="00875963">
            <w:pPr>
              <w:spacing w:after="60"/>
              <w:jc w:val="both"/>
            </w:pPr>
            <w:r w:rsidRPr="00875963">
              <w:t>-</w:t>
            </w:r>
          </w:p>
        </w:tc>
        <w:tc>
          <w:tcPr>
            <w:tcW w:w="1837" w:type="dxa"/>
          </w:tcPr>
          <w:p w14:paraId="36BE0964" w14:textId="77777777" w:rsidR="00875963" w:rsidRPr="00875963" w:rsidRDefault="00875963" w:rsidP="00875963">
            <w:pPr>
              <w:spacing w:after="60"/>
              <w:jc w:val="center"/>
            </w:pPr>
            <w:r w:rsidRPr="00875963">
              <w:t>-</w:t>
            </w:r>
          </w:p>
        </w:tc>
      </w:tr>
      <w:tr w:rsidR="00875963" w:rsidRPr="00875963" w14:paraId="68682689" w14:textId="77777777" w:rsidTr="00076D60">
        <w:tc>
          <w:tcPr>
            <w:tcW w:w="846" w:type="dxa"/>
            <w:shd w:val="clear" w:color="auto" w:fill="D9D9D9" w:themeFill="background1" w:themeFillShade="D9"/>
          </w:tcPr>
          <w:p w14:paraId="12BA4A39" w14:textId="77777777" w:rsidR="00875963" w:rsidRPr="00875963" w:rsidRDefault="00875963" w:rsidP="00875963">
            <w:pPr>
              <w:numPr>
                <w:ilvl w:val="0"/>
                <w:numId w:val="9"/>
              </w:numPr>
              <w:spacing w:after="60"/>
              <w:jc w:val="both"/>
              <w:rPr>
                <w:b/>
              </w:rPr>
            </w:pPr>
          </w:p>
        </w:tc>
        <w:tc>
          <w:tcPr>
            <w:tcW w:w="6379" w:type="dxa"/>
          </w:tcPr>
          <w:p w14:paraId="0FBE1ADE" w14:textId="77777777" w:rsidR="00875963" w:rsidRPr="00875963" w:rsidRDefault="00875963" w:rsidP="00875963">
            <w:pPr>
              <w:spacing w:after="60"/>
              <w:jc w:val="both"/>
            </w:pPr>
            <w:r w:rsidRPr="00875963">
              <w:t>-</w:t>
            </w:r>
          </w:p>
        </w:tc>
        <w:tc>
          <w:tcPr>
            <w:tcW w:w="1837" w:type="dxa"/>
          </w:tcPr>
          <w:p w14:paraId="0B1965EF" w14:textId="77777777" w:rsidR="00875963" w:rsidRPr="00875963" w:rsidRDefault="00875963" w:rsidP="00875963">
            <w:pPr>
              <w:spacing w:after="60"/>
              <w:jc w:val="center"/>
            </w:pPr>
            <w:r w:rsidRPr="00875963">
              <w:t>-</w:t>
            </w:r>
          </w:p>
        </w:tc>
      </w:tr>
      <w:tr w:rsidR="00875963" w:rsidRPr="00875963" w14:paraId="393411DF" w14:textId="77777777" w:rsidTr="00076D60">
        <w:tc>
          <w:tcPr>
            <w:tcW w:w="846" w:type="dxa"/>
            <w:shd w:val="clear" w:color="auto" w:fill="D9D9D9" w:themeFill="background1" w:themeFillShade="D9"/>
          </w:tcPr>
          <w:p w14:paraId="7E9B561E" w14:textId="77777777" w:rsidR="00875963" w:rsidRPr="00875963" w:rsidRDefault="00875963" w:rsidP="00875963">
            <w:pPr>
              <w:numPr>
                <w:ilvl w:val="0"/>
                <w:numId w:val="9"/>
              </w:numPr>
              <w:spacing w:after="60"/>
              <w:jc w:val="both"/>
              <w:rPr>
                <w:b/>
              </w:rPr>
            </w:pPr>
          </w:p>
        </w:tc>
        <w:tc>
          <w:tcPr>
            <w:tcW w:w="6379" w:type="dxa"/>
          </w:tcPr>
          <w:p w14:paraId="2843C2DF" w14:textId="77777777" w:rsidR="00875963" w:rsidRPr="00875963" w:rsidRDefault="00875963" w:rsidP="00875963">
            <w:pPr>
              <w:spacing w:after="60"/>
              <w:jc w:val="both"/>
            </w:pPr>
            <w:r w:rsidRPr="00875963">
              <w:t>-</w:t>
            </w:r>
          </w:p>
        </w:tc>
        <w:tc>
          <w:tcPr>
            <w:tcW w:w="1837" w:type="dxa"/>
          </w:tcPr>
          <w:p w14:paraId="4A97B629" w14:textId="77777777" w:rsidR="00875963" w:rsidRPr="00875963" w:rsidRDefault="00875963" w:rsidP="00875963">
            <w:pPr>
              <w:spacing w:after="60"/>
              <w:jc w:val="center"/>
            </w:pPr>
            <w:r w:rsidRPr="00875963">
              <w:t>-</w:t>
            </w:r>
          </w:p>
        </w:tc>
      </w:tr>
    </w:tbl>
    <w:p w14:paraId="2334E809" w14:textId="0D6248E7" w:rsidR="002D32C3" w:rsidRPr="00875963" w:rsidRDefault="002D32C3" w:rsidP="002D32C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Pr>
          <w:lang w:val="hr-HR"/>
        </w:rPr>
        <w:t>hour</w:t>
      </w:r>
      <w:proofErr w:type="spellEnd"/>
      <w:r>
        <w:rPr>
          <w:lang w:val="hr-HR"/>
        </w:rPr>
        <w:t xml:space="preserve"> </w:t>
      </w:r>
      <w:r w:rsidRPr="00875963">
        <w:rPr>
          <w:lang w:val="hr-HR"/>
        </w:rPr>
        <w:t xml:space="preserve">= 45 </w:t>
      </w:r>
      <w:proofErr w:type="spellStart"/>
      <w:r w:rsidRPr="00875963">
        <w:rPr>
          <w:lang w:val="hr-HR"/>
        </w:rPr>
        <w:t>minut</w:t>
      </w:r>
      <w:r>
        <w:rPr>
          <w:lang w:val="hr-HR"/>
        </w:rPr>
        <w:t>es</w:t>
      </w:r>
      <w:proofErr w:type="spellEnd"/>
    </w:p>
    <w:p w14:paraId="5F57EE56" w14:textId="77777777" w:rsidR="00875963" w:rsidRPr="00875963" w:rsidRDefault="00875963" w:rsidP="00875963">
      <w:pPr>
        <w:spacing w:after="60"/>
        <w:jc w:val="both"/>
        <w:rPr>
          <w:lang w:val="hr-HR"/>
        </w:rPr>
      </w:pPr>
    </w:p>
    <w:p w14:paraId="4B5F3DDF" w14:textId="207598FE" w:rsidR="00875963" w:rsidRPr="00875963" w:rsidRDefault="00CB72FD"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Responsibilities of Students</w:t>
      </w:r>
      <w:r w:rsidR="00875963" w:rsidRPr="00875963">
        <w:rPr>
          <w:rFonts w:asciiTheme="majorHAnsi" w:eastAsiaTheme="majorEastAsia" w:hAnsiTheme="majorHAnsi" w:cstheme="majorBidi"/>
          <w:b/>
          <w:color w:val="2F5496" w:themeColor="accent1" w:themeShade="BF"/>
          <w:sz w:val="24"/>
          <w:szCs w:val="26"/>
          <w:lang w:val="hr-HR"/>
        </w:rPr>
        <w:t xml:space="preserve"> </w:t>
      </w:r>
    </w:p>
    <w:p w14:paraId="12BAEA53" w14:textId="77777777" w:rsidR="00347BC6" w:rsidRPr="00347BC6" w:rsidRDefault="00347BC6" w:rsidP="003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hr-HR" w:eastAsia="hr-HR"/>
        </w:rPr>
      </w:pPr>
      <w:r w:rsidRPr="00347BC6">
        <w:rPr>
          <w:rFonts w:ascii="inherit" w:eastAsia="Times New Roman" w:hAnsi="inherit" w:cs="Courier New"/>
          <w:color w:val="202124"/>
          <w:sz w:val="28"/>
          <w:szCs w:val="28"/>
          <w:lang w:val="en" w:eastAsia="hr-HR"/>
        </w:rPr>
        <w:t>Students are required to come to class and fulfill entrusted tasks.</w:t>
      </w:r>
    </w:p>
    <w:p w14:paraId="2766241D" w14:textId="0F9CDCA8" w:rsidR="00FE6B94" w:rsidRPr="00875963" w:rsidRDefault="00B720A9"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 xml:space="preserve">Monitoring student </w:t>
      </w:r>
      <w:proofErr w:type="spellStart"/>
      <w:r>
        <w:rPr>
          <w:rFonts w:asciiTheme="majorHAnsi" w:eastAsiaTheme="majorEastAsia" w:hAnsiTheme="majorHAnsi" w:cstheme="majorBidi"/>
          <w:b/>
          <w:color w:val="2F5496" w:themeColor="accent1" w:themeShade="BF"/>
          <w:sz w:val="24"/>
          <w:szCs w:val="26"/>
          <w:lang w:val="hr-HR"/>
        </w:rPr>
        <w:t>progress</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during</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the</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lesson</w:t>
      </w:r>
      <w:proofErr w:type="spellEnd"/>
      <w:r w:rsidR="00875963" w:rsidRPr="00875963">
        <w:rPr>
          <w:rFonts w:asciiTheme="majorHAnsi" w:eastAsiaTheme="majorEastAsia" w:hAnsiTheme="majorHAnsi" w:cstheme="majorBidi"/>
          <w:b/>
          <w:color w:val="2F5496" w:themeColor="accent1" w:themeShade="BF"/>
          <w:sz w:val="24"/>
          <w:szCs w:val="26"/>
          <w:lang w:val="hr-HR"/>
        </w:rPr>
        <w:t xml:space="preserve"> </w:t>
      </w:r>
    </w:p>
    <w:p w14:paraId="45652107" w14:textId="4BA069EF" w:rsidR="00FE6B94" w:rsidRDefault="00FE6B94" w:rsidP="00B720A9">
      <w:pPr>
        <w:spacing w:after="60"/>
        <w:jc w:val="both"/>
        <w:rPr>
          <w:sz w:val="16"/>
          <w:szCs w:val="16"/>
          <w:lang w:val="hr-HR"/>
        </w:rPr>
      </w:pPr>
    </w:p>
    <w:p w14:paraId="640CC9D1" w14:textId="3476499C" w:rsidR="00B720A9" w:rsidRDefault="00ED0451" w:rsidP="00B720A9">
      <w:pPr>
        <w:spacing w:after="60"/>
        <w:jc w:val="both"/>
        <w:rPr>
          <w:lang w:val="hr-HR"/>
        </w:rPr>
      </w:pPr>
      <w:proofErr w:type="spellStart"/>
      <w:r>
        <w:rPr>
          <w:lang w:val="hr-HR"/>
        </w:rPr>
        <w:t>Attending</w:t>
      </w:r>
      <w:proofErr w:type="spellEnd"/>
      <w:r>
        <w:rPr>
          <w:lang w:val="hr-HR"/>
        </w:rPr>
        <w:t xml:space="preserve"> </w:t>
      </w:r>
      <w:proofErr w:type="spellStart"/>
      <w:r w:rsidR="00DC73FB">
        <w:rPr>
          <w:lang w:val="hr-HR"/>
        </w:rPr>
        <w:t>of</w:t>
      </w:r>
      <w:proofErr w:type="spellEnd"/>
      <w:r w:rsidR="00DC73FB">
        <w:rPr>
          <w:lang w:val="hr-HR"/>
        </w:rPr>
        <w:t xml:space="preserve"> </w:t>
      </w:r>
      <w:proofErr w:type="spellStart"/>
      <w:r w:rsidR="00DC73FB">
        <w:rPr>
          <w:lang w:val="hr-HR"/>
        </w:rPr>
        <w:t>students</w:t>
      </w:r>
      <w:proofErr w:type="spellEnd"/>
      <w:r w:rsidR="00DC73FB">
        <w:rPr>
          <w:lang w:val="hr-HR"/>
        </w:rPr>
        <w:t xml:space="preserve"> </w:t>
      </w:r>
      <w:r>
        <w:rPr>
          <w:lang w:val="hr-HR"/>
        </w:rPr>
        <w:t xml:space="preserve">to </w:t>
      </w:r>
      <w:proofErr w:type="spellStart"/>
      <w:r>
        <w:rPr>
          <w:lang w:val="hr-HR"/>
        </w:rPr>
        <w:t>class</w:t>
      </w:r>
      <w:proofErr w:type="spellEnd"/>
      <w:r>
        <w:rPr>
          <w:lang w:val="hr-HR"/>
        </w:rPr>
        <w:t xml:space="preserve"> </w:t>
      </w:r>
      <w:proofErr w:type="spellStart"/>
      <w:r>
        <w:rPr>
          <w:lang w:val="hr-HR"/>
        </w:rPr>
        <w:t>is</w:t>
      </w:r>
      <w:proofErr w:type="spellEnd"/>
      <w:r>
        <w:rPr>
          <w:lang w:val="hr-HR"/>
        </w:rPr>
        <w:t xml:space="preserve"> </w:t>
      </w:r>
      <w:proofErr w:type="spellStart"/>
      <w:r>
        <w:rPr>
          <w:lang w:val="hr-HR"/>
        </w:rPr>
        <w:t>recorded</w:t>
      </w:r>
      <w:proofErr w:type="spellEnd"/>
      <w:r>
        <w:rPr>
          <w:lang w:val="hr-HR"/>
        </w:rPr>
        <w:t xml:space="preserve">, </w:t>
      </w:r>
    </w:p>
    <w:p w14:paraId="5B59D055" w14:textId="0AD7B8AB" w:rsidR="00ED0451" w:rsidRDefault="00ED0451" w:rsidP="00B720A9">
      <w:pPr>
        <w:spacing w:after="60"/>
        <w:jc w:val="both"/>
        <w:rPr>
          <w:lang w:val="hr-HR"/>
        </w:rPr>
      </w:pPr>
      <w:proofErr w:type="spellStart"/>
      <w:r>
        <w:rPr>
          <w:lang w:val="hr-HR"/>
        </w:rPr>
        <w:t>Practicals</w:t>
      </w:r>
      <w:proofErr w:type="spellEnd"/>
      <w:r>
        <w:rPr>
          <w:lang w:val="hr-HR"/>
        </w:rPr>
        <w:t xml:space="preserve"> are </w:t>
      </w:r>
      <w:proofErr w:type="spellStart"/>
      <w:r>
        <w:rPr>
          <w:lang w:val="hr-HR"/>
        </w:rPr>
        <w:t>performed</w:t>
      </w:r>
      <w:proofErr w:type="spellEnd"/>
      <w:r>
        <w:rPr>
          <w:lang w:val="hr-HR"/>
        </w:rPr>
        <w:t xml:space="preserve"> </w:t>
      </w:r>
      <w:proofErr w:type="spellStart"/>
      <w:r>
        <w:rPr>
          <w:lang w:val="hr-HR"/>
        </w:rPr>
        <w:t>in</w:t>
      </w:r>
      <w:proofErr w:type="spellEnd"/>
      <w:r>
        <w:rPr>
          <w:lang w:val="hr-HR"/>
        </w:rPr>
        <w:t xml:space="preserve"> </w:t>
      </w:r>
      <w:proofErr w:type="spellStart"/>
      <w:r>
        <w:rPr>
          <w:lang w:val="hr-HR"/>
        </w:rPr>
        <w:t>smaller</w:t>
      </w:r>
      <w:proofErr w:type="spellEnd"/>
      <w:r>
        <w:rPr>
          <w:lang w:val="hr-HR"/>
        </w:rPr>
        <w:t xml:space="preserve"> </w:t>
      </w:r>
      <w:proofErr w:type="spellStart"/>
      <w:r>
        <w:rPr>
          <w:lang w:val="hr-HR"/>
        </w:rPr>
        <w:t>groups</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activity</w:t>
      </w:r>
      <w:proofErr w:type="spellEnd"/>
      <w:r>
        <w:rPr>
          <w:lang w:val="hr-HR"/>
        </w:rPr>
        <w:t xml:space="preserve"> </w:t>
      </w:r>
      <w:proofErr w:type="spellStart"/>
      <w:r>
        <w:rPr>
          <w:lang w:val="hr-HR"/>
        </w:rPr>
        <w:t>of</w:t>
      </w:r>
      <w:proofErr w:type="spellEnd"/>
      <w:r>
        <w:rPr>
          <w:lang w:val="hr-HR"/>
        </w:rPr>
        <w:t xml:space="preserve"> </w:t>
      </w:r>
      <w:proofErr w:type="spellStart"/>
      <w:r>
        <w:rPr>
          <w:lang w:val="hr-HR"/>
        </w:rPr>
        <w:t>students</w:t>
      </w:r>
      <w:proofErr w:type="spellEnd"/>
      <w:r>
        <w:rPr>
          <w:lang w:val="hr-HR"/>
        </w:rPr>
        <w:t xml:space="preserve"> </w:t>
      </w:r>
      <w:proofErr w:type="spellStart"/>
      <w:r>
        <w:rPr>
          <w:lang w:val="hr-HR"/>
        </w:rPr>
        <w:t>is</w:t>
      </w:r>
      <w:proofErr w:type="spellEnd"/>
      <w:r>
        <w:rPr>
          <w:lang w:val="hr-HR"/>
        </w:rPr>
        <w:t xml:space="preserve"> </w:t>
      </w:r>
      <w:proofErr w:type="spellStart"/>
      <w:r>
        <w:rPr>
          <w:lang w:val="hr-HR"/>
        </w:rPr>
        <w:t>recorded</w:t>
      </w:r>
      <w:proofErr w:type="spellEnd"/>
    </w:p>
    <w:p w14:paraId="7A8992F5" w14:textId="52DE56BA" w:rsidR="00ED0451" w:rsidRPr="00875963" w:rsidRDefault="004E1201" w:rsidP="00B720A9">
      <w:pPr>
        <w:spacing w:after="60"/>
        <w:jc w:val="both"/>
        <w:rPr>
          <w:lang w:val="hr-HR"/>
        </w:rPr>
      </w:pPr>
      <w:proofErr w:type="spellStart"/>
      <w:r>
        <w:rPr>
          <w:lang w:val="hr-HR"/>
        </w:rPr>
        <w:t>The</w:t>
      </w:r>
      <w:proofErr w:type="spellEnd"/>
      <w:r>
        <w:rPr>
          <w:lang w:val="hr-HR"/>
        </w:rPr>
        <w:t xml:space="preserve"> </w:t>
      </w:r>
      <w:proofErr w:type="spellStart"/>
      <w:r>
        <w:rPr>
          <w:lang w:val="hr-HR"/>
        </w:rPr>
        <w:t>knowledge</w:t>
      </w:r>
      <w:proofErr w:type="spellEnd"/>
      <w:r>
        <w:rPr>
          <w:lang w:val="hr-HR"/>
        </w:rPr>
        <w:t xml:space="preserve"> </w:t>
      </w:r>
      <w:proofErr w:type="spellStart"/>
      <w:r>
        <w:rPr>
          <w:lang w:val="hr-HR"/>
        </w:rPr>
        <w:t>is</w:t>
      </w:r>
      <w:proofErr w:type="spellEnd"/>
      <w:r>
        <w:rPr>
          <w:lang w:val="hr-HR"/>
        </w:rPr>
        <w:t xml:space="preserve"> </w:t>
      </w:r>
      <w:proofErr w:type="spellStart"/>
      <w:r>
        <w:rPr>
          <w:lang w:val="hr-HR"/>
        </w:rPr>
        <w:t>recorded</w:t>
      </w:r>
      <w:proofErr w:type="spellEnd"/>
      <w:r>
        <w:rPr>
          <w:lang w:val="hr-HR"/>
        </w:rPr>
        <w:t xml:space="preserve"> </w:t>
      </w:r>
      <w:proofErr w:type="spellStart"/>
      <w:r>
        <w:rPr>
          <w:lang w:val="hr-HR"/>
        </w:rPr>
        <w:t>by</w:t>
      </w:r>
      <w:proofErr w:type="spellEnd"/>
      <w:r>
        <w:rPr>
          <w:lang w:val="hr-HR"/>
        </w:rPr>
        <w:t xml:space="preserve"> </w:t>
      </w:r>
      <w:proofErr w:type="spellStart"/>
      <w:r>
        <w:rPr>
          <w:lang w:val="hr-HR"/>
        </w:rPr>
        <w:t>oral</w:t>
      </w:r>
      <w:proofErr w:type="spellEnd"/>
      <w:r>
        <w:rPr>
          <w:lang w:val="hr-HR"/>
        </w:rPr>
        <w:t xml:space="preserve"> </w:t>
      </w:r>
      <w:proofErr w:type="spellStart"/>
      <w:r>
        <w:rPr>
          <w:lang w:val="hr-HR"/>
        </w:rPr>
        <w:t>exam</w:t>
      </w:r>
      <w:proofErr w:type="spellEnd"/>
    </w:p>
    <w:p w14:paraId="5C38C263" w14:textId="0DB22D01" w:rsidR="00875963" w:rsidRPr="00875963" w:rsidRDefault="00DC73FB"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Types</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examinationa</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and</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examination</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dates</w:t>
      </w:r>
      <w:proofErr w:type="spellEnd"/>
      <w:r w:rsidR="00875963" w:rsidRPr="00875963">
        <w:rPr>
          <w:rFonts w:asciiTheme="majorHAnsi" w:eastAsiaTheme="majorEastAsia" w:hAnsiTheme="majorHAnsi" w:cstheme="majorBidi"/>
          <w:b/>
          <w:color w:val="2F5496" w:themeColor="accent1" w:themeShade="BF"/>
          <w:sz w:val="24"/>
          <w:szCs w:val="26"/>
          <w:lang w:val="hr-HR"/>
        </w:rPr>
        <w:t xml:space="preserve"> </w:t>
      </w:r>
    </w:p>
    <w:p w14:paraId="6B5A0FB9" w14:textId="77777777" w:rsidR="0073357A" w:rsidRDefault="0073357A" w:rsidP="00875963">
      <w:pPr>
        <w:spacing w:after="60"/>
        <w:jc w:val="both"/>
        <w:rPr>
          <w:highlight w:val="yellow"/>
          <w:lang w:val="hr-HR"/>
        </w:rPr>
      </w:pPr>
    </w:p>
    <w:p w14:paraId="4643874E" w14:textId="15562D9E" w:rsidR="00E17C7D" w:rsidRDefault="00E17C7D" w:rsidP="00875963">
      <w:pPr>
        <w:spacing w:after="60"/>
        <w:jc w:val="both"/>
        <w:rPr>
          <w:rFonts w:ascii="Times New Roman" w:hAnsi="Times New Roman"/>
          <w:color w:val="FF0000"/>
          <w:sz w:val="24"/>
          <w:szCs w:val="24"/>
          <w:lang w:val="hr-HR"/>
        </w:rPr>
      </w:pPr>
      <w:r>
        <w:rPr>
          <w:rFonts w:ascii="TimesNewRomanRegular" w:hAnsi="TimesNewRomanRegular" w:cs="TimesNewRomanRegular"/>
          <w:sz w:val="23"/>
          <w:szCs w:val="23"/>
        </w:rPr>
        <w:t>The final exam is oral</w:t>
      </w:r>
    </w:p>
    <w:p w14:paraId="588835BB" w14:textId="77777777" w:rsidR="00E17C7D" w:rsidRDefault="00E17C7D" w:rsidP="00875963">
      <w:pPr>
        <w:spacing w:after="60"/>
        <w:jc w:val="both"/>
        <w:rPr>
          <w:rFonts w:ascii="Times New Roman" w:hAnsi="Times New Roman"/>
          <w:color w:val="FF0000"/>
          <w:sz w:val="24"/>
          <w:szCs w:val="24"/>
          <w:lang w:val="hr-HR"/>
        </w:rPr>
      </w:pPr>
    </w:p>
    <w:p w14:paraId="75ECD42E" w14:textId="3038BC4A"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sidRPr="00875963">
        <w:rPr>
          <w:rFonts w:asciiTheme="majorHAnsi" w:eastAsiaTheme="majorEastAsia" w:hAnsiTheme="majorHAnsi" w:cstheme="majorBidi"/>
          <w:b/>
          <w:color w:val="2F5496" w:themeColor="accent1" w:themeShade="BF"/>
          <w:sz w:val="24"/>
          <w:szCs w:val="26"/>
          <w:lang w:val="hr-HR"/>
        </w:rPr>
        <w:t>Dat</w:t>
      </w:r>
      <w:r w:rsidR="00E612D9">
        <w:rPr>
          <w:rFonts w:asciiTheme="majorHAnsi" w:eastAsiaTheme="majorEastAsia" w:hAnsiTheme="majorHAnsi" w:cstheme="majorBidi"/>
          <w:b/>
          <w:color w:val="2F5496" w:themeColor="accent1" w:themeShade="BF"/>
          <w:sz w:val="24"/>
          <w:szCs w:val="26"/>
          <w:lang w:val="hr-HR"/>
        </w:rPr>
        <w:t>es</w:t>
      </w:r>
      <w:proofErr w:type="spellEnd"/>
      <w:r w:rsidR="00E612D9">
        <w:rPr>
          <w:rFonts w:asciiTheme="majorHAnsi" w:eastAsiaTheme="majorEastAsia" w:hAnsiTheme="majorHAnsi" w:cstheme="majorBidi"/>
          <w:b/>
          <w:color w:val="2F5496" w:themeColor="accent1" w:themeShade="BF"/>
          <w:sz w:val="24"/>
          <w:szCs w:val="26"/>
          <w:lang w:val="hr-HR"/>
        </w:rPr>
        <w:t xml:space="preserve"> </w:t>
      </w:r>
      <w:proofErr w:type="spellStart"/>
      <w:r w:rsidR="00E612D9">
        <w:rPr>
          <w:rFonts w:asciiTheme="majorHAnsi" w:eastAsiaTheme="majorEastAsia" w:hAnsiTheme="majorHAnsi" w:cstheme="majorBidi"/>
          <w:b/>
          <w:color w:val="2F5496" w:themeColor="accent1" w:themeShade="BF"/>
          <w:sz w:val="24"/>
          <w:szCs w:val="26"/>
          <w:lang w:val="hr-HR"/>
        </w:rPr>
        <w:t>of</w:t>
      </w:r>
      <w:proofErr w:type="spellEnd"/>
      <w:r w:rsidR="00E612D9">
        <w:rPr>
          <w:rFonts w:asciiTheme="majorHAnsi" w:eastAsiaTheme="majorEastAsia" w:hAnsiTheme="majorHAnsi" w:cstheme="majorBidi"/>
          <w:b/>
          <w:color w:val="2F5496" w:themeColor="accent1" w:themeShade="BF"/>
          <w:sz w:val="24"/>
          <w:szCs w:val="26"/>
          <w:lang w:val="hr-HR"/>
        </w:rPr>
        <w:t xml:space="preserve"> </w:t>
      </w:r>
      <w:proofErr w:type="spellStart"/>
      <w:r w:rsidR="00E612D9">
        <w:rPr>
          <w:rFonts w:asciiTheme="majorHAnsi" w:eastAsiaTheme="majorEastAsia" w:hAnsiTheme="majorHAnsi" w:cstheme="majorBidi"/>
          <w:b/>
          <w:color w:val="2F5496" w:themeColor="accent1" w:themeShade="BF"/>
          <w:sz w:val="24"/>
          <w:szCs w:val="26"/>
          <w:lang w:val="hr-HR"/>
        </w:rPr>
        <w:t>the</w:t>
      </w:r>
      <w:proofErr w:type="spellEnd"/>
      <w:r w:rsidR="00E612D9">
        <w:rPr>
          <w:rFonts w:asciiTheme="majorHAnsi" w:eastAsiaTheme="majorEastAsia" w:hAnsiTheme="majorHAnsi" w:cstheme="majorBidi"/>
          <w:b/>
          <w:color w:val="2F5496" w:themeColor="accent1" w:themeShade="BF"/>
          <w:sz w:val="24"/>
          <w:szCs w:val="26"/>
          <w:lang w:val="hr-HR"/>
        </w:rPr>
        <w:t xml:space="preserve"> </w:t>
      </w:r>
      <w:proofErr w:type="spellStart"/>
      <w:r w:rsidR="00E612D9">
        <w:rPr>
          <w:rFonts w:asciiTheme="majorHAnsi" w:eastAsiaTheme="majorEastAsia" w:hAnsiTheme="majorHAnsi" w:cstheme="majorBidi"/>
          <w:b/>
          <w:color w:val="2F5496" w:themeColor="accent1" w:themeShade="BF"/>
          <w:sz w:val="24"/>
          <w:szCs w:val="26"/>
          <w:lang w:val="hr-HR"/>
        </w:rPr>
        <w:t>exam</w:t>
      </w:r>
      <w:proofErr w:type="spellEnd"/>
      <w:r w:rsidRPr="00875963">
        <w:rPr>
          <w:rFonts w:asciiTheme="majorHAnsi" w:eastAsiaTheme="majorEastAsia" w:hAnsiTheme="majorHAnsi" w:cstheme="majorBidi"/>
          <w:b/>
          <w:color w:val="2F5496" w:themeColor="accent1" w:themeShade="BF"/>
          <w:sz w:val="24"/>
          <w:szCs w:val="26"/>
          <w:lang w:val="hr-HR"/>
        </w:rPr>
        <w:t xml:space="preserve"> </w:t>
      </w:r>
    </w:p>
    <w:tbl>
      <w:tblPr>
        <w:tblStyle w:val="TableGrid"/>
        <w:tblW w:w="9923" w:type="dxa"/>
        <w:tblInd w:w="-5" w:type="dxa"/>
        <w:tblLayout w:type="fixed"/>
        <w:tblLook w:val="04A0" w:firstRow="1" w:lastRow="0" w:firstColumn="1" w:lastColumn="0" w:noHBand="0" w:noVBand="1"/>
      </w:tblPr>
      <w:tblGrid>
        <w:gridCol w:w="896"/>
        <w:gridCol w:w="664"/>
        <w:gridCol w:w="708"/>
        <w:gridCol w:w="1280"/>
        <w:gridCol w:w="991"/>
        <w:gridCol w:w="564"/>
        <w:gridCol w:w="709"/>
        <w:gridCol w:w="1008"/>
        <w:gridCol w:w="977"/>
        <w:gridCol w:w="1134"/>
        <w:gridCol w:w="992"/>
      </w:tblGrid>
      <w:tr w:rsidR="00DD6699" w:rsidRPr="00875963" w14:paraId="070480EC" w14:textId="77777777" w:rsidTr="009246ED">
        <w:trPr>
          <w:trHeight w:val="491"/>
        </w:trPr>
        <w:tc>
          <w:tcPr>
            <w:tcW w:w="896" w:type="dxa"/>
            <w:vMerge w:val="restart"/>
            <w:vAlign w:val="center"/>
          </w:tcPr>
          <w:p w14:paraId="1994D4FC" w14:textId="77777777" w:rsidR="00DD6699" w:rsidRPr="00875963" w:rsidRDefault="00DD6699" w:rsidP="00DD6699">
            <w:pPr>
              <w:spacing w:after="60"/>
              <w:jc w:val="center"/>
              <w:rPr>
                <w:sz w:val="20"/>
                <w:highlight w:val="yellow"/>
              </w:rPr>
            </w:pPr>
          </w:p>
        </w:tc>
        <w:tc>
          <w:tcPr>
            <w:tcW w:w="2652" w:type="dxa"/>
            <w:gridSpan w:val="3"/>
            <w:vAlign w:val="center"/>
          </w:tcPr>
          <w:p w14:paraId="7DBB8D27" w14:textId="0442845A" w:rsidR="00DD6699" w:rsidRPr="00875963" w:rsidRDefault="00DD6699" w:rsidP="00DD6699">
            <w:pPr>
              <w:spacing w:after="60"/>
              <w:jc w:val="center"/>
              <w:rPr>
                <w:sz w:val="18"/>
                <w:highlight w:val="yellow"/>
              </w:rPr>
            </w:pPr>
            <w:proofErr w:type="spellStart"/>
            <w:r w:rsidRPr="006000E2">
              <w:rPr>
                <w:sz w:val="18"/>
              </w:rPr>
              <w:t>Extraordinary</w:t>
            </w:r>
            <w:proofErr w:type="spellEnd"/>
            <w:r w:rsidRPr="006000E2">
              <w:rPr>
                <w:sz w:val="18"/>
              </w:rPr>
              <w:t xml:space="preserve"> </w:t>
            </w:r>
            <w:proofErr w:type="spellStart"/>
            <w:r w:rsidRPr="006000E2">
              <w:rPr>
                <w:sz w:val="18"/>
              </w:rPr>
              <w:t>exam</w:t>
            </w:r>
            <w:proofErr w:type="spellEnd"/>
            <w:r w:rsidRPr="006000E2">
              <w:rPr>
                <w:sz w:val="18"/>
              </w:rPr>
              <w:t xml:space="preserve"> </w:t>
            </w:r>
            <w:proofErr w:type="spellStart"/>
            <w:r w:rsidRPr="006000E2">
              <w:rPr>
                <w:sz w:val="18"/>
              </w:rPr>
              <w:t>dates</w:t>
            </w:r>
            <w:proofErr w:type="spellEnd"/>
            <w:r w:rsidRPr="006000E2">
              <w:rPr>
                <w:sz w:val="18"/>
              </w:rPr>
              <w:t>*</w:t>
            </w:r>
          </w:p>
        </w:tc>
        <w:tc>
          <w:tcPr>
            <w:tcW w:w="991" w:type="dxa"/>
            <w:vAlign w:val="center"/>
          </w:tcPr>
          <w:p w14:paraId="4417382B" w14:textId="77777777" w:rsidR="00DD6699" w:rsidRPr="006000E2" w:rsidRDefault="00DD6699" w:rsidP="00DD6699">
            <w:pPr>
              <w:spacing w:after="60"/>
              <w:jc w:val="center"/>
              <w:rPr>
                <w:sz w:val="18"/>
              </w:rPr>
            </w:pPr>
            <w:r w:rsidRPr="006000E2">
              <w:rPr>
                <w:sz w:val="18"/>
                <w:lang w:val="en"/>
              </w:rPr>
              <w:t>Regular exam period WINTER**</w:t>
            </w:r>
          </w:p>
          <w:p w14:paraId="1F23078F" w14:textId="06DC14D1" w:rsidR="00DD6699" w:rsidRPr="00875963" w:rsidRDefault="00DD6699" w:rsidP="00DD6699">
            <w:pPr>
              <w:spacing w:after="60"/>
              <w:jc w:val="center"/>
              <w:rPr>
                <w:sz w:val="18"/>
                <w:highlight w:val="yellow"/>
              </w:rPr>
            </w:pPr>
          </w:p>
        </w:tc>
        <w:tc>
          <w:tcPr>
            <w:tcW w:w="1273" w:type="dxa"/>
            <w:gridSpan w:val="2"/>
            <w:vAlign w:val="center"/>
          </w:tcPr>
          <w:p w14:paraId="1DE5AC21" w14:textId="30E416E5" w:rsidR="00DD6699" w:rsidRPr="00875963" w:rsidRDefault="00DD6699" w:rsidP="00DD6699">
            <w:pPr>
              <w:spacing w:after="60"/>
              <w:jc w:val="center"/>
              <w:rPr>
                <w:sz w:val="18"/>
                <w:highlight w:val="yellow"/>
              </w:rPr>
            </w:pPr>
            <w:proofErr w:type="spellStart"/>
            <w:r w:rsidRPr="006000E2">
              <w:rPr>
                <w:sz w:val="18"/>
              </w:rPr>
              <w:t>Extraordinary</w:t>
            </w:r>
            <w:proofErr w:type="spellEnd"/>
            <w:r w:rsidRPr="006000E2">
              <w:rPr>
                <w:sz w:val="18"/>
              </w:rPr>
              <w:t xml:space="preserve"> </w:t>
            </w:r>
            <w:proofErr w:type="spellStart"/>
            <w:r w:rsidRPr="006000E2">
              <w:rPr>
                <w:sz w:val="18"/>
              </w:rPr>
              <w:t>exam</w:t>
            </w:r>
            <w:proofErr w:type="spellEnd"/>
            <w:r w:rsidRPr="006000E2">
              <w:rPr>
                <w:sz w:val="18"/>
              </w:rPr>
              <w:t xml:space="preserve"> </w:t>
            </w:r>
            <w:proofErr w:type="spellStart"/>
            <w:r w:rsidRPr="006000E2">
              <w:rPr>
                <w:sz w:val="18"/>
              </w:rPr>
              <w:t>dates</w:t>
            </w:r>
            <w:proofErr w:type="spellEnd"/>
            <w:r w:rsidRPr="006000E2">
              <w:rPr>
                <w:sz w:val="18"/>
              </w:rPr>
              <w:t>*</w:t>
            </w:r>
          </w:p>
        </w:tc>
        <w:tc>
          <w:tcPr>
            <w:tcW w:w="1985" w:type="dxa"/>
            <w:gridSpan w:val="2"/>
            <w:vAlign w:val="center"/>
          </w:tcPr>
          <w:p w14:paraId="0F0923CA" w14:textId="29BE2DEC" w:rsidR="00DD6699" w:rsidRPr="00875963" w:rsidRDefault="00DD6699" w:rsidP="00DD6699">
            <w:pPr>
              <w:spacing w:after="60"/>
              <w:jc w:val="center"/>
              <w:rPr>
                <w:sz w:val="18"/>
                <w:highlight w:val="yellow"/>
              </w:rPr>
            </w:pPr>
            <w:proofErr w:type="spellStart"/>
            <w:r w:rsidRPr="006000E2">
              <w:rPr>
                <w:sz w:val="18"/>
              </w:rPr>
              <w:t>Regular</w:t>
            </w:r>
            <w:proofErr w:type="spellEnd"/>
            <w:r w:rsidRPr="006000E2">
              <w:rPr>
                <w:sz w:val="18"/>
              </w:rPr>
              <w:t xml:space="preserve"> </w:t>
            </w:r>
            <w:proofErr w:type="spellStart"/>
            <w:r w:rsidRPr="006000E2">
              <w:rPr>
                <w:sz w:val="18"/>
              </w:rPr>
              <w:t>exam</w:t>
            </w:r>
            <w:proofErr w:type="spellEnd"/>
            <w:r w:rsidRPr="006000E2">
              <w:rPr>
                <w:sz w:val="18"/>
              </w:rPr>
              <w:t xml:space="preserve"> period SUMMER**</w:t>
            </w:r>
          </w:p>
        </w:tc>
        <w:tc>
          <w:tcPr>
            <w:tcW w:w="2126" w:type="dxa"/>
            <w:gridSpan w:val="2"/>
            <w:vAlign w:val="center"/>
          </w:tcPr>
          <w:p w14:paraId="6CAEBFE4" w14:textId="5F9B3FC7" w:rsidR="00DD6699" w:rsidRPr="00875963" w:rsidRDefault="00DD6699" w:rsidP="00DD6699">
            <w:pPr>
              <w:spacing w:after="60"/>
              <w:jc w:val="center"/>
              <w:rPr>
                <w:sz w:val="18"/>
                <w:highlight w:val="yellow"/>
              </w:rPr>
            </w:pPr>
            <w:proofErr w:type="spellStart"/>
            <w:r w:rsidRPr="006000E2">
              <w:rPr>
                <w:sz w:val="18"/>
              </w:rPr>
              <w:t>Regular</w:t>
            </w:r>
            <w:proofErr w:type="spellEnd"/>
            <w:r w:rsidRPr="006000E2">
              <w:rPr>
                <w:sz w:val="18"/>
              </w:rPr>
              <w:t xml:space="preserve"> </w:t>
            </w:r>
            <w:proofErr w:type="spellStart"/>
            <w:r w:rsidRPr="006000E2">
              <w:rPr>
                <w:sz w:val="18"/>
              </w:rPr>
              <w:t>exam</w:t>
            </w:r>
            <w:proofErr w:type="spellEnd"/>
            <w:r w:rsidRPr="006000E2">
              <w:rPr>
                <w:sz w:val="18"/>
              </w:rPr>
              <w:t xml:space="preserve"> period AUTUMN**</w:t>
            </w:r>
          </w:p>
        </w:tc>
      </w:tr>
      <w:tr w:rsidR="009246ED" w:rsidRPr="00875963" w14:paraId="038937D4" w14:textId="77777777" w:rsidTr="009246ED">
        <w:trPr>
          <w:trHeight w:val="165"/>
        </w:trPr>
        <w:tc>
          <w:tcPr>
            <w:tcW w:w="896" w:type="dxa"/>
            <w:vMerge/>
            <w:vAlign w:val="center"/>
          </w:tcPr>
          <w:p w14:paraId="52D29136" w14:textId="77777777" w:rsidR="00DD6699" w:rsidRPr="00875963" w:rsidRDefault="00DD6699" w:rsidP="00DD6699">
            <w:pPr>
              <w:spacing w:after="60"/>
              <w:jc w:val="center"/>
              <w:rPr>
                <w:sz w:val="20"/>
                <w:highlight w:val="yellow"/>
              </w:rPr>
            </w:pPr>
          </w:p>
        </w:tc>
        <w:tc>
          <w:tcPr>
            <w:tcW w:w="664" w:type="dxa"/>
            <w:vAlign w:val="center"/>
          </w:tcPr>
          <w:p w14:paraId="73199649" w14:textId="4E46C034" w:rsidR="00DD6699" w:rsidRPr="00875963" w:rsidRDefault="00DD6699" w:rsidP="00DD6699">
            <w:pPr>
              <w:spacing w:after="60"/>
              <w:jc w:val="center"/>
              <w:rPr>
                <w:sz w:val="20"/>
                <w:highlight w:val="yellow"/>
              </w:rPr>
            </w:pPr>
            <w:proofErr w:type="spellStart"/>
            <w:r w:rsidRPr="00C91F08">
              <w:rPr>
                <w:sz w:val="16"/>
                <w:szCs w:val="16"/>
              </w:rPr>
              <w:t>November</w:t>
            </w:r>
            <w:proofErr w:type="spellEnd"/>
          </w:p>
        </w:tc>
        <w:tc>
          <w:tcPr>
            <w:tcW w:w="708" w:type="dxa"/>
            <w:vAlign w:val="center"/>
          </w:tcPr>
          <w:p w14:paraId="37A76E46" w14:textId="7341AC1F" w:rsidR="00DD6699" w:rsidRPr="00875963" w:rsidRDefault="00DD6699" w:rsidP="00DD6699">
            <w:pPr>
              <w:spacing w:after="60"/>
              <w:jc w:val="center"/>
              <w:rPr>
                <w:sz w:val="20"/>
                <w:highlight w:val="yellow"/>
              </w:rPr>
            </w:pPr>
            <w:proofErr w:type="spellStart"/>
            <w:r w:rsidRPr="00D12DCC">
              <w:rPr>
                <w:sz w:val="16"/>
                <w:szCs w:val="16"/>
              </w:rPr>
              <w:t>December</w:t>
            </w:r>
            <w:proofErr w:type="spellEnd"/>
          </w:p>
        </w:tc>
        <w:tc>
          <w:tcPr>
            <w:tcW w:w="1280" w:type="dxa"/>
            <w:vAlign w:val="center"/>
          </w:tcPr>
          <w:p w14:paraId="2D3E41BB" w14:textId="5A390A84" w:rsidR="00DD6699" w:rsidRPr="00875963" w:rsidRDefault="00DD6699" w:rsidP="00DD6699">
            <w:pPr>
              <w:spacing w:after="60"/>
              <w:jc w:val="center"/>
              <w:rPr>
                <w:sz w:val="20"/>
                <w:highlight w:val="yellow"/>
              </w:rPr>
            </w:pPr>
            <w:proofErr w:type="spellStart"/>
            <w:r w:rsidRPr="00C91F08">
              <w:rPr>
                <w:sz w:val="16"/>
                <w:szCs w:val="16"/>
              </w:rPr>
              <w:t>January</w:t>
            </w:r>
            <w:proofErr w:type="spellEnd"/>
          </w:p>
        </w:tc>
        <w:tc>
          <w:tcPr>
            <w:tcW w:w="991" w:type="dxa"/>
            <w:vAlign w:val="center"/>
          </w:tcPr>
          <w:p w14:paraId="486C75A7" w14:textId="3821E864" w:rsidR="00DD6699" w:rsidRPr="00875963" w:rsidRDefault="00DD6699" w:rsidP="00DD6699">
            <w:pPr>
              <w:spacing w:after="60"/>
              <w:jc w:val="center"/>
              <w:rPr>
                <w:sz w:val="20"/>
                <w:highlight w:val="yellow"/>
              </w:rPr>
            </w:pPr>
            <w:proofErr w:type="spellStart"/>
            <w:r w:rsidRPr="00C91F08">
              <w:rPr>
                <w:sz w:val="16"/>
                <w:szCs w:val="16"/>
              </w:rPr>
              <w:t>February</w:t>
            </w:r>
            <w:proofErr w:type="spellEnd"/>
          </w:p>
        </w:tc>
        <w:tc>
          <w:tcPr>
            <w:tcW w:w="564" w:type="dxa"/>
            <w:vAlign w:val="center"/>
          </w:tcPr>
          <w:p w14:paraId="03EA75E4" w14:textId="48D8496C" w:rsidR="00DD6699" w:rsidRPr="00875963" w:rsidRDefault="00DD6699" w:rsidP="00DD6699">
            <w:pPr>
              <w:spacing w:after="60"/>
              <w:jc w:val="center"/>
              <w:rPr>
                <w:sz w:val="20"/>
                <w:highlight w:val="yellow"/>
              </w:rPr>
            </w:pPr>
            <w:r w:rsidRPr="00D12DCC">
              <w:rPr>
                <w:sz w:val="16"/>
                <w:szCs w:val="16"/>
              </w:rPr>
              <w:t>April</w:t>
            </w:r>
          </w:p>
        </w:tc>
        <w:tc>
          <w:tcPr>
            <w:tcW w:w="709" w:type="dxa"/>
            <w:vAlign w:val="center"/>
          </w:tcPr>
          <w:p w14:paraId="54B966B9" w14:textId="1B351A3D" w:rsidR="00DD6699" w:rsidRPr="00875963" w:rsidRDefault="00DD6699" w:rsidP="00DD6699">
            <w:pPr>
              <w:spacing w:after="60"/>
              <w:jc w:val="center"/>
              <w:rPr>
                <w:sz w:val="20"/>
                <w:highlight w:val="yellow"/>
              </w:rPr>
            </w:pPr>
            <w:r w:rsidRPr="00D12DCC">
              <w:rPr>
                <w:sz w:val="16"/>
                <w:szCs w:val="16"/>
              </w:rPr>
              <w:t>May</w:t>
            </w:r>
          </w:p>
        </w:tc>
        <w:tc>
          <w:tcPr>
            <w:tcW w:w="1008" w:type="dxa"/>
            <w:vAlign w:val="center"/>
          </w:tcPr>
          <w:p w14:paraId="67A69834" w14:textId="2B0C33E9" w:rsidR="00DD6699" w:rsidRPr="00875963" w:rsidRDefault="00DD6699" w:rsidP="00DD6699">
            <w:pPr>
              <w:spacing w:after="60"/>
              <w:jc w:val="center"/>
              <w:rPr>
                <w:sz w:val="20"/>
                <w:highlight w:val="yellow"/>
              </w:rPr>
            </w:pPr>
            <w:r w:rsidRPr="00D12DCC">
              <w:rPr>
                <w:sz w:val="16"/>
                <w:szCs w:val="16"/>
              </w:rPr>
              <w:t>June</w:t>
            </w:r>
          </w:p>
        </w:tc>
        <w:tc>
          <w:tcPr>
            <w:tcW w:w="977" w:type="dxa"/>
            <w:vAlign w:val="center"/>
          </w:tcPr>
          <w:p w14:paraId="7D29EA4A" w14:textId="68D33F02" w:rsidR="00DD6699" w:rsidRPr="00875963" w:rsidRDefault="00DD6699" w:rsidP="00DD6699">
            <w:pPr>
              <w:spacing w:after="60"/>
              <w:jc w:val="center"/>
              <w:rPr>
                <w:sz w:val="20"/>
                <w:highlight w:val="yellow"/>
              </w:rPr>
            </w:pPr>
            <w:proofErr w:type="spellStart"/>
            <w:r w:rsidRPr="00D12DCC">
              <w:rPr>
                <w:sz w:val="16"/>
                <w:szCs w:val="16"/>
              </w:rPr>
              <w:t>July</w:t>
            </w:r>
            <w:proofErr w:type="spellEnd"/>
          </w:p>
        </w:tc>
        <w:tc>
          <w:tcPr>
            <w:tcW w:w="1134" w:type="dxa"/>
            <w:vAlign w:val="center"/>
          </w:tcPr>
          <w:p w14:paraId="4C0E0C32" w14:textId="2A3CCB33" w:rsidR="00DD6699" w:rsidRPr="00875963" w:rsidRDefault="00DD6699" w:rsidP="00DD6699">
            <w:pPr>
              <w:spacing w:after="60"/>
              <w:jc w:val="center"/>
              <w:rPr>
                <w:sz w:val="20"/>
                <w:highlight w:val="yellow"/>
              </w:rPr>
            </w:pPr>
            <w:r w:rsidRPr="00D12DCC">
              <w:rPr>
                <w:sz w:val="16"/>
                <w:szCs w:val="16"/>
              </w:rPr>
              <w:t>August</w:t>
            </w:r>
          </w:p>
        </w:tc>
        <w:tc>
          <w:tcPr>
            <w:tcW w:w="992" w:type="dxa"/>
            <w:vAlign w:val="center"/>
          </w:tcPr>
          <w:p w14:paraId="51F6C8FB" w14:textId="78D31F3F" w:rsidR="00DD6699" w:rsidRPr="00875963" w:rsidRDefault="00DD6699" w:rsidP="00DD6699">
            <w:pPr>
              <w:spacing w:after="60"/>
              <w:jc w:val="center"/>
              <w:rPr>
                <w:sz w:val="20"/>
                <w:highlight w:val="yellow"/>
              </w:rPr>
            </w:pPr>
            <w:proofErr w:type="spellStart"/>
            <w:r w:rsidRPr="00D12DCC">
              <w:rPr>
                <w:sz w:val="16"/>
                <w:szCs w:val="16"/>
              </w:rPr>
              <w:t>September</w:t>
            </w:r>
            <w:proofErr w:type="spellEnd"/>
          </w:p>
        </w:tc>
      </w:tr>
      <w:tr w:rsidR="009246ED" w:rsidRPr="00875963" w14:paraId="332FC9F0" w14:textId="77777777" w:rsidTr="009246ED">
        <w:trPr>
          <w:trHeight w:val="540"/>
        </w:trPr>
        <w:tc>
          <w:tcPr>
            <w:tcW w:w="896" w:type="dxa"/>
            <w:vAlign w:val="center"/>
          </w:tcPr>
          <w:p w14:paraId="422F700B" w14:textId="21BE7EBC" w:rsidR="009246ED" w:rsidRPr="00875963" w:rsidRDefault="009246ED" w:rsidP="009246ED">
            <w:pPr>
              <w:spacing w:before="240" w:after="60"/>
              <w:jc w:val="center"/>
              <w:rPr>
                <w:sz w:val="20"/>
                <w:highlight w:val="yellow"/>
              </w:rPr>
            </w:pPr>
            <w:r w:rsidRPr="00D12DCC">
              <w:rPr>
                <w:sz w:val="20"/>
              </w:rPr>
              <w:t>DATES</w:t>
            </w:r>
          </w:p>
        </w:tc>
        <w:tc>
          <w:tcPr>
            <w:tcW w:w="664" w:type="dxa"/>
            <w:vAlign w:val="center"/>
          </w:tcPr>
          <w:p w14:paraId="30EA4065" w14:textId="77777777" w:rsidR="009246ED" w:rsidRPr="00875963" w:rsidRDefault="009246ED" w:rsidP="009246ED">
            <w:pPr>
              <w:spacing w:before="240" w:after="60"/>
              <w:jc w:val="center"/>
              <w:rPr>
                <w:sz w:val="20"/>
              </w:rPr>
            </w:pPr>
          </w:p>
          <w:p w14:paraId="25B539D6" w14:textId="77777777" w:rsidR="009246ED" w:rsidRPr="00875963" w:rsidRDefault="009246ED" w:rsidP="009246ED">
            <w:pPr>
              <w:spacing w:before="240" w:after="60"/>
              <w:jc w:val="center"/>
              <w:rPr>
                <w:sz w:val="20"/>
              </w:rPr>
            </w:pPr>
          </w:p>
        </w:tc>
        <w:tc>
          <w:tcPr>
            <w:tcW w:w="708" w:type="dxa"/>
            <w:vAlign w:val="center"/>
          </w:tcPr>
          <w:p w14:paraId="347883BC" w14:textId="77777777" w:rsidR="009246ED" w:rsidRPr="00875963" w:rsidRDefault="009246ED" w:rsidP="009246ED">
            <w:pPr>
              <w:spacing w:before="240" w:after="60"/>
              <w:jc w:val="center"/>
              <w:rPr>
                <w:sz w:val="20"/>
              </w:rPr>
            </w:pPr>
          </w:p>
          <w:p w14:paraId="0E629798" w14:textId="77777777" w:rsidR="009246ED" w:rsidRPr="00875963" w:rsidRDefault="009246ED" w:rsidP="009246ED">
            <w:pPr>
              <w:spacing w:before="240" w:after="60"/>
              <w:jc w:val="center"/>
              <w:rPr>
                <w:sz w:val="20"/>
              </w:rPr>
            </w:pPr>
          </w:p>
        </w:tc>
        <w:tc>
          <w:tcPr>
            <w:tcW w:w="1280" w:type="dxa"/>
          </w:tcPr>
          <w:p w14:paraId="4B3F4C75" w14:textId="5ABAB909" w:rsidR="009246ED" w:rsidRPr="009246ED" w:rsidRDefault="009246ED" w:rsidP="009246ED">
            <w:pPr>
              <w:pStyle w:val="NoSpacing"/>
              <w:spacing w:before="240"/>
              <w:rPr>
                <w:b/>
              </w:rPr>
            </w:pPr>
            <w:r w:rsidRPr="003B1409">
              <w:rPr>
                <w:b/>
                <w:sz w:val="16"/>
                <w:szCs w:val="16"/>
              </w:rPr>
              <w:t>31.1.22.</w:t>
            </w:r>
            <w:r>
              <w:rPr>
                <w:b/>
                <w:sz w:val="16"/>
                <w:szCs w:val="16"/>
              </w:rPr>
              <w:t>-4.2.22</w:t>
            </w:r>
          </w:p>
          <w:p w14:paraId="7B072871" w14:textId="77777777" w:rsidR="009246ED" w:rsidRPr="00875963" w:rsidRDefault="009246ED" w:rsidP="009246ED">
            <w:pPr>
              <w:spacing w:before="240" w:after="60"/>
              <w:jc w:val="center"/>
              <w:rPr>
                <w:sz w:val="20"/>
              </w:rPr>
            </w:pPr>
          </w:p>
        </w:tc>
        <w:tc>
          <w:tcPr>
            <w:tcW w:w="991" w:type="dxa"/>
          </w:tcPr>
          <w:p w14:paraId="29F5B317" w14:textId="77777777" w:rsidR="009246ED" w:rsidRDefault="009246ED" w:rsidP="009246ED">
            <w:pPr>
              <w:pStyle w:val="NoSpacing"/>
              <w:rPr>
                <w:b/>
                <w:sz w:val="16"/>
                <w:szCs w:val="16"/>
              </w:rPr>
            </w:pPr>
          </w:p>
          <w:p w14:paraId="033E78D6" w14:textId="7831CF96" w:rsidR="009246ED" w:rsidRPr="00F165BC" w:rsidRDefault="009246ED" w:rsidP="009246ED">
            <w:pPr>
              <w:pStyle w:val="NoSpacing"/>
              <w:rPr>
                <w:b/>
                <w:sz w:val="16"/>
                <w:szCs w:val="16"/>
              </w:rPr>
            </w:pPr>
            <w:r>
              <w:rPr>
                <w:b/>
                <w:sz w:val="16"/>
                <w:szCs w:val="16"/>
              </w:rPr>
              <w:t>7.-11</w:t>
            </w:r>
            <w:r w:rsidRPr="00F165BC">
              <w:rPr>
                <w:b/>
                <w:sz w:val="16"/>
                <w:szCs w:val="16"/>
              </w:rPr>
              <w:t>.2.2</w:t>
            </w:r>
            <w:r>
              <w:rPr>
                <w:b/>
                <w:sz w:val="16"/>
                <w:szCs w:val="16"/>
              </w:rPr>
              <w:t>2</w:t>
            </w:r>
          </w:p>
          <w:p w14:paraId="0EAE5D7B" w14:textId="4ACDBC15" w:rsidR="009246ED" w:rsidRPr="00F165BC" w:rsidRDefault="009246ED" w:rsidP="009246ED">
            <w:pPr>
              <w:pStyle w:val="NoSpacing"/>
              <w:rPr>
                <w:b/>
                <w:sz w:val="16"/>
                <w:szCs w:val="16"/>
              </w:rPr>
            </w:pPr>
            <w:r w:rsidRPr="00F165BC">
              <w:rPr>
                <w:b/>
                <w:sz w:val="16"/>
                <w:szCs w:val="16"/>
              </w:rPr>
              <w:t>1</w:t>
            </w:r>
            <w:r>
              <w:rPr>
                <w:b/>
                <w:sz w:val="16"/>
                <w:szCs w:val="16"/>
              </w:rPr>
              <w:t>4</w:t>
            </w:r>
            <w:r w:rsidRPr="00F165BC">
              <w:rPr>
                <w:b/>
                <w:sz w:val="16"/>
                <w:szCs w:val="16"/>
              </w:rPr>
              <w:t>.-1</w:t>
            </w:r>
            <w:r>
              <w:rPr>
                <w:b/>
                <w:sz w:val="16"/>
                <w:szCs w:val="16"/>
              </w:rPr>
              <w:t>8</w:t>
            </w:r>
            <w:r w:rsidRPr="00F165BC">
              <w:rPr>
                <w:b/>
                <w:sz w:val="16"/>
                <w:szCs w:val="16"/>
              </w:rPr>
              <w:t>.2.2</w:t>
            </w:r>
            <w:r>
              <w:rPr>
                <w:b/>
                <w:sz w:val="16"/>
                <w:szCs w:val="16"/>
              </w:rPr>
              <w:t>2</w:t>
            </w:r>
          </w:p>
          <w:p w14:paraId="1F744BEA" w14:textId="12AAFD38" w:rsidR="009246ED" w:rsidRPr="009246ED" w:rsidRDefault="009246ED" w:rsidP="009246ED">
            <w:pPr>
              <w:pStyle w:val="NoSpacing"/>
              <w:rPr>
                <w:b/>
                <w:sz w:val="16"/>
                <w:szCs w:val="16"/>
              </w:rPr>
            </w:pPr>
            <w:r>
              <w:rPr>
                <w:b/>
                <w:sz w:val="16"/>
                <w:szCs w:val="16"/>
              </w:rPr>
              <w:t>21.-25.2.22</w:t>
            </w:r>
          </w:p>
        </w:tc>
        <w:tc>
          <w:tcPr>
            <w:tcW w:w="564" w:type="dxa"/>
          </w:tcPr>
          <w:p w14:paraId="17E2FF54" w14:textId="77777777" w:rsidR="009246ED" w:rsidRPr="00875963" w:rsidRDefault="009246ED" w:rsidP="009246ED">
            <w:pPr>
              <w:spacing w:before="240" w:after="60"/>
              <w:jc w:val="center"/>
              <w:rPr>
                <w:sz w:val="20"/>
              </w:rPr>
            </w:pPr>
          </w:p>
        </w:tc>
        <w:tc>
          <w:tcPr>
            <w:tcW w:w="709" w:type="dxa"/>
          </w:tcPr>
          <w:p w14:paraId="50FCCCAC" w14:textId="77777777" w:rsidR="009246ED" w:rsidRPr="00875963" w:rsidRDefault="009246ED" w:rsidP="009246ED">
            <w:pPr>
              <w:spacing w:before="240" w:after="60"/>
              <w:jc w:val="center"/>
              <w:rPr>
                <w:sz w:val="20"/>
              </w:rPr>
            </w:pPr>
          </w:p>
        </w:tc>
        <w:tc>
          <w:tcPr>
            <w:tcW w:w="1008" w:type="dxa"/>
            <w:vAlign w:val="center"/>
          </w:tcPr>
          <w:p w14:paraId="77A42350" w14:textId="5DA7ECA7" w:rsidR="009246ED" w:rsidRPr="009246ED" w:rsidRDefault="009246ED" w:rsidP="009246ED">
            <w:pPr>
              <w:pStyle w:val="NoSpacing"/>
              <w:jc w:val="left"/>
              <w:rPr>
                <w:b/>
                <w:sz w:val="16"/>
                <w:szCs w:val="16"/>
              </w:rPr>
            </w:pPr>
            <w:r w:rsidRPr="009246ED">
              <w:rPr>
                <w:b/>
                <w:sz w:val="16"/>
                <w:szCs w:val="16"/>
              </w:rPr>
              <w:t>1</w:t>
            </w:r>
            <w:r>
              <w:rPr>
                <w:b/>
                <w:sz w:val="16"/>
                <w:szCs w:val="16"/>
              </w:rPr>
              <w:t>3</w:t>
            </w:r>
            <w:r w:rsidRPr="009246ED">
              <w:rPr>
                <w:b/>
                <w:sz w:val="16"/>
                <w:szCs w:val="16"/>
              </w:rPr>
              <w:t>.-1</w:t>
            </w:r>
            <w:r>
              <w:rPr>
                <w:b/>
                <w:sz w:val="16"/>
                <w:szCs w:val="16"/>
              </w:rPr>
              <w:t>7</w:t>
            </w:r>
            <w:r w:rsidRPr="009246ED">
              <w:rPr>
                <w:b/>
                <w:sz w:val="16"/>
                <w:szCs w:val="16"/>
              </w:rPr>
              <w:t>.6.2</w:t>
            </w:r>
            <w:r>
              <w:rPr>
                <w:b/>
                <w:sz w:val="16"/>
                <w:szCs w:val="16"/>
              </w:rPr>
              <w:t>2</w:t>
            </w:r>
          </w:p>
          <w:p w14:paraId="6EEBAA12" w14:textId="64FFA4D2" w:rsidR="009246ED" w:rsidRPr="009246ED" w:rsidRDefault="009246ED" w:rsidP="009246ED">
            <w:pPr>
              <w:pStyle w:val="NoSpacing"/>
              <w:jc w:val="left"/>
              <w:rPr>
                <w:b/>
                <w:sz w:val="16"/>
                <w:szCs w:val="16"/>
              </w:rPr>
            </w:pPr>
            <w:r>
              <w:rPr>
                <w:b/>
                <w:sz w:val="16"/>
                <w:szCs w:val="16"/>
              </w:rPr>
              <w:t>20</w:t>
            </w:r>
            <w:r w:rsidRPr="009246ED">
              <w:rPr>
                <w:b/>
                <w:sz w:val="16"/>
                <w:szCs w:val="16"/>
              </w:rPr>
              <w:t>.-2</w:t>
            </w:r>
            <w:r>
              <w:rPr>
                <w:b/>
                <w:sz w:val="16"/>
                <w:szCs w:val="16"/>
              </w:rPr>
              <w:t>4.6.22</w:t>
            </w:r>
          </w:p>
          <w:p w14:paraId="61E87809" w14:textId="05C030EA" w:rsidR="009246ED" w:rsidRPr="009246ED" w:rsidRDefault="009246ED" w:rsidP="009246ED">
            <w:pPr>
              <w:pStyle w:val="NoSpacing"/>
              <w:jc w:val="left"/>
              <w:rPr>
                <w:b/>
                <w:sz w:val="16"/>
                <w:szCs w:val="16"/>
              </w:rPr>
            </w:pPr>
            <w:r w:rsidRPr="009246ED">
              <w:rPr>
                <w:b/>
                <w:sz w:val="16"/>
                <w:szCs w:val="16"/>
              </w:rPr>
              <w:t>2</w:t>
            </w:r>
            <w:r>
              <w:rPr>
                <w:b/>
                <w:sz w:val="16"/>
                <w:szCs w:val="16"/>
              </w:rPr>
              <w:t>7</w:t>
            </w:r>
            <w:r w:rsidRPr="009246ED">
              <w:rPr>
                <w:b/>
                <w:sz w:val="16"/>
                <w:szCs w:val="16"/>
              </w:rPr>
              <w:t>.</w:t>
            </w:r>
            <w:r>
              <w:rPr>
                <w:b/>
                <w:sz w:val="16"/>
                <w:szCs w:val="16"/>
              </w:rPr>
              <w:t>6</w:t>
            </w:r>
            <w:r w:rsidRPr="009246ED">
              <w:rPr>
                <w:b/>
                <w:sz w:val="16"/>
                <w:szCs w:val="16"/>
              </w:rPr>
              <w:t>-</w:t>
            </w:r>
            <w:r>
              <w:rPr>
                <w:b/>
                <w:sz w:val="16"/>
                <w:szCs w:val="16"/>
              </w:rPr>
              <w:t>1.7</w:t>
            </w:r>
            <w:r w:rsidRPr="009246ED">
              <w:rPr>
                <w:b/>
                <w:sz w:val="16"/>
                <w:szCs w:val="16"/>
              </w:rPr>
              <w:t>.2</w:t>
            </w:r>
            <w:r>
              <w:rPr>
                <w:b/>
                <w:sz w:val="16"/>
                <w:szCs w:val="16"/>
              </w:rPr>
              <w:t>2</w:t>
            </w:r>
          </w:p>
          <w:p w14:paraId="215589B0" w14:textId="24053A8E" w:rsidR="009246ED" w:rsidRPr="009246ED" w:rsidRDefault="009246ED" w:rsidP="009246ED">
            <w:pPr>
              <w:rPr>
                <w:b/>
                <w:sz w:val="16"/>
                <w:szCs w:val="16"/>
              </w:rPr>
            </w:pPr>
          </w:p>
        </w:tc>
        <w:tc>
          <w:tcPr>
            <w:tcW w:w="977" w:type="dxa"/>
            <w:vAlign w:val="center"/>
          </w:tcPr>
          <w:p w14:paraId="2E51E915" w14:textId="77777777" w:rsidR="009246ED" w:rsidRPr="00F165BC" w:rsidRDefault="009246ED" w:rsidP="009246ED">
            <w:pPr>
              <w:pStyle w:val="NoSpacing"/>
              <w:rPr>
                <w:b/>
                <w:sz w:val="16"/>
                <w:szCs w:val="16"/>
              </w:rPr>
            </w:pPr>
          </w:p>
          <w:p w14:paraId="17678F1E" w14:textId="74AB7841" w:rsidR="009246ED" w:rsidRPr="00F165BC" w:rsidRDefault="009246ED" w:rsidP="009246ED">
            <w:pPr>
              <w:pStyle w:val="NoSpacing"/>
              <w:rPr>
                <w:b/>
                <w:sz w:val="16"/>
                <w:szCs w:val="16"/>
              </w:rPr>
            </w:pPr>
            <w:r>
              <w:rPr>
                <w:b/>
                <w:sz w:val="16"/>
                <w:szCs w:val="16"/>
              </w:rPr>
              <w:t>4</w:t>
            </w:r>
            <w:r w:rsidRPr="00F165BC">
              <w:rPr>
                <w:b/>
                <w:sz w:val="16"/>
                <w:szCs w:val="16"/>
              </w:rPr>
              <w:t>.-</w:t>
            </w:r>
            <w:r>
              <w:rPr>
                <w:b/>
                <w:sz w:val="16"/>
                <w:szCs w:val="16"/>
              </w:rPr>
              <w:t>8</w:t>
            </w:r>
            <w:r w:rsidRPr="00F165BC">
              <w:rPr>
                <w:b/>
                <w:sz w:val="16"/>
                <w:szCs w:val="16"/>
              </w:rPr>
              <w:t>.7.2</w:t>
            </w:r>
            <w:r>
              <w:rPr>
                <w:b/>
                <w:sz w:val="16"/>
                <w:szCs w:val="16"/>
              </w:rPr>
              <w:t>2</w:t>
            </w:r>
          </w:p>
          <w:p w14:paraId="7AEA261F" w14:textId="5862F374" w:rsidR="009246ED" w:rsidRPr="00F165BC" w:rsidRDefault="009246ED" w:rsidP="009246ED">
            <w:pPr>
              <w:pStyle w:val="NoSpacing"/>
              <w:rPr>
                <w:b/>
                <w:sz w:val="16"/>
                <w:szCs w:val="16"/>
              </w:rPr>
            </w:pPr>
            <w:r>
              <w:rPr>
                <w:b/>
                <w:sz w:val="16"/>
                <w:szCs w:val="16"/>
              </w:rPr>
              <w:t>11</w:t>
            </w:r>
            <w:r w:rsidRPr="00F165BC">
              <w:rPr>
                <w:b/>
                <w:sz w:val="16"/>
                <w:szCs w:val="16"/>
              </w:rPr>
              <w:t>.-1</w:t>
            </w:r>
            <w:r>
              <w:rPr>
                <w:b/>
                <w:sz w:val="16"/>
                <w:szCs w:val="16"/>
              </w:rPr>
              <w:t>6</w:t>
            </w:r>
            <w:r w:rsidRPr="00F165BC">
              <w:rPr>
                <w:b/>
                <w:sz w:val="16"/>
                <w:szCs w:val="16"/>
              </w:rPr>
              <w:t>.7.2</w:t>
            </w:r>
            <w:r>
              <w:rPr>
                <w:b/>
                <w:sz w:val="16"/>
                <w:szCs w:val="16"/>
              </w:rPr>
              <w:t>2</w:t>
            </w:r>
          </w:p>
          <w:p w14:paraId="03C56442" w14:textId="77777777" w:rsidR="009246ED" w:rsidRPr="00F165BC" w:rsidRDefault="009246ED" w:rsidP="009246ED">
            <w:pPr>
              <w:pStyle w:val="NoSpacing"/>
              <w:rPr>
                <w:b/>
                <w:sz w:val="16"/>
                <w:szCs w:val="16"/>
              </w:rPr>
            </w:pPr>
          </w:p>
          <w:p w14:paraId="5198C7B6" w14:textId="77777777" w:rsidR="009246ED" w:rsidRPr="00875963" w:rsidRDefault="009246ED" w:rsidP="009246ED">
            <w:pPr>
              <w:spacing w:before="240" w:after="60"/>
              <w:jc w:val="center"/>
              <w:rPr>
                <w:sz w:val="20"/>
              </w:rPr>
            </w:pPr>
          </w:p>
        </w:tc>
        <w:tc>
          <w:tcPr>
            <w:tcW w:w="1134" w:type="dxa"/>
          </w:tcPr>
          <w:p w14:paraId="5F1E5D23" w14:textId="77777777" w:rsidR="009246ED" w:rsidRDefault="009246ED" w:rsidP="009246ED">
            <w:pPr>
              <w:pStyle w:val="NoSpacing"/>
              <w:rPr>
                <w:b/>
                <w:sz w:val="16"/>
                <w:szCs w:val="16"/>
              </w:rPr>
            </w:pPr>
          </w:p>
          <w:p w14:paraId="0BAD7DB4" w14:textId="59CA282E" w:rsidR="009246ED" w:rsidRDefault="009246ED" w:rsidP="009246ED">
            <w:pPr>
              <w:pStyle w:val="NoSpacing"/>
              <w:rPr>
                <w:b/>
                <w:sz w:val="16"/>
                <w:szCs w:val="16"/>
              </w:rPr>
            </w:pPr>
            <w:r w:rsidRPr="003B1409">
              <w:rPr>
                <w:b/>
                <w:sz w:val="16"/>
                <w:szCs w:val="16"/>
              </w:rPr>
              <w:t>22.</w:t>
            </w:r>
            <w:r>
              <w:rPr>
                <w:b/>
                <w:sz w:val="16"/>
                <w:szCs w:val="16"/>
              </w:rPr>
              <w:t xml:space="preserve">-26. </w:t>
            </w:r>
            <w:r w:rsidRPr="003B1409">
              <w:rPr>
                <w:b/>
                <w:sz w:val="16"/>
                <w:szCs w:val="16"/>
              </w:rPr>
              <w:t>8.22</w:t>
            </w:r>
            <w:r>
              <w:rPr>
                <w:b/>
                <w:sz w:val="16"/>
                <w:szCs w:val="16"/>
              </w:rPr>
              <w:t>.</w:t>
            </w:r>
          </w:p>
          <w:p w14:paraId="77CEB4DD" w14:textId="62BF9079" w:rsidR="009246ED" w:rsidRPr="00F165BC" w:rsidRDefault="009246ED" w:rsidP="009246ED">
            <w:pPr>
              <w:pStyle w:val="NoSpacing"/>
              <w:rPr>
                <w:b/>
                <w:sz w:val="16"/>
                <w:szCs w:val="16"/>
              </w:rPr>
            </w:pPr>
            <w:r w:rsidRPr="00F165BC">
              <w:rPr>
                <w:b/>
                <w:sz w:val="16"/>
                <w:szCs w:val="16"/>
              </w:rPr>
              <w:t>2</w:t>
            </w:r>
            <w:r>
              <w:rPr>
                <w:b/>
                <w:sz w:val="16"/>
                <w:szCs w:val="16"/>
              </w:rPr>
              <w:t>9</w:t>
            </w:r>
            <w:r w:rsidRPr="00F165BC">
              <w:rPr>
                <w:b/>
                <w:sz w:val="16"/>
                <w:szCs w:val="16"/>
              </w:rPr>
              <w:t>.8.-</w:t>
            </w:r>
            <w:r>
              <w:rPr>
                <w:b/>
                <w:sz w:val="16"/>
                <w:szCs w:val="16"/>
              </w:rPr>
              <w:t>2</w:t>
            </w:r>
            <w:r w:rsidRPr="00F165BC">
              <w:rPr>
                <w:b/>
                <w:sz w:val="16"/>
                <w:szCs w:val="16"/>
              </w:rPr>
              <w:t>.9.2</w:t>
            </w:r>
            <w:r>
              <w:rPr>
                <w:b/>
                <w:sz w:val="16"/>
                <w:szCs w:val="16"/>
              </w:rPr>
              <w:t>2</w:t>
            </w:r>
            <w:bookmarkStart w:id="0" w:name="_GoBack"/>
            <w:bookmarkEnd w:id="0"/>
          </w:p>
          <w:p w14:paraId="3B744D85" w14:textId="77777777" w:rsidR="009246ED" w:rsidRPr="003B1409" w:rsidRDefault="009246ED" w:rsidP="009246ED">
            <w:pPr>
              <w:pStyle w:val="NoSpacing"/>
              <w:rPr>
                <w:b/>
                <w:sz w:val="16"/>
                <w:szCs w:val="16"/>
              </w:rPr>
            </w:pPr>
          </w:p>
          <w:p w14:paraId="407D9EDA" w14:textId="77777777" w:rsidR="009246ED" w:rsidRPr="00875963" w:rsidRDefault="009246ED" w:rsidP="009246ED">
            <w:pPr>
              <w:spacing w:before="240" w:after="60"/>
              <w:jc w:val="center"/>
              <w:rPr>
                <w:sz w:val="20"/>
              </w:rPr>
            </w:pPr>
          </w:p>
        </w:tc>
        <w:tc>
          <w:tcPr>
            <w:tcW w:w="992" w:type="dxa"/>
          </w:tcPr>
          <w:p w14:paraId="1A6EF4D1" w14:textId="77777777" w:rsidR="009246ED" w:rsidRDefault="009246ED" w:rsidP="009246ED">
            <w:pPr>
              <w:pStyle w:val="NoSpacing"/>
              <w:rPr>
                <w:b/>
                <w:sz w:val="16"/>
                <w:szCs w:val="16"/>
              </w:rPr>
            </w:pPr>
          </w:p>
          <w:p w14:paraId="139A480C" w14:textId="236EEB2D" w:rsidR="009246ED" w:rsidRPr="00F165BC" w:rsidRDefault="009246ED" w:rsidP="009246ED">
            <w:pPr>
              <w:pStyle w:val="NoSpacing"/>
              <w:rPr>
                <w:b/>
                <w:sz w:val="16"/>
                <w:szCs w:val="16"/>
              </w:rPr>
            </w:pPr>
            <w:r>
              <w:rPr>
                <w:b/>
                <w:sz w:val="16"/>
                <w:szCs w:val="16"/>
              </w:rPr>
              <w:t>5</w:t>
            </w:r>
            <w:r w:rsidRPr="00F165BC">
              <w:rPr>
                <w:b/>
                <w:sz w:val="16"/>
                <w:szCs w:val="16"/>
              </w:rPr>
              <w:t>.-</w:t>
            </w:r>
            <w:r>
              <w:rPr>
                <w:b/>
                <w:sz w:val="16"/>
                <w:szCs w:val="16"/>
              </w:rPr>
              <w:t>9</w:t>
            </w:r>
            <w:r w:rsidRPr="00F165BC">
              <w:rPr>
                <w:b/>
                <w:sz w:val="16"/>
                <w:szCs w:val="16"/>
              </w:rPr>
              <w:t>.9.2</w:t>
            </w:r>
            <w:r>
              <w:rPr>
                <w:b/>
                <w:sz w:val="16"/>
                <w:szCs w:val="16"/>
              </w:rPr>
              <w:t>2</w:t>
            </w:r>
          </w:p>
          <w:p w14:paraId="20CAC12A" w14:textId="28C5BD66" w:rsidR="009246ED" w:rsidRPr="00F165BC" w:rsidRDefault="009246ED" w:rsidP="009246ED">
            <w:pPr>
              <w:pStyle w:val="NoSpacing"/>
              <w:rPr>
                <w:b/>
                <w:sz w:val="16"/>
                <w:szCs w:val="16"/>
              </w:rPr>
            </w:pPr>
            <w:r w:rsidRPr="00F165BC">
              <w:rPr>
                <w:b/>
                <w:sz w:val="16"/>
                <w:szCs w:val="16"/>
              </w:rPr>
              <w:t>1</w:t>
            </w:r>
            <w:r>
              <w:rPr>
                <w:b/>
                <w:sz w:val="16"/>
                <w:szCs w:val="16"/>
              </w:rPr>
              <w:t>2</w:t>
            </w:r>
            <w:r w:rsidRPr="00F165BC">
              <w:rPr>
                <w:b/>
                <w:sz w:val="16"/>
                <w:szCs w:val="16"/>
              </w:rPr>
              <w:t>.-1</w:t>
            </w:r>
            <w:r>
              <w:rPr>
                <w:b/>
                <w:sz w:val="16"/>
                <w:szCs w:val="16"/>
              </w:rPr>
              <w:t>6</w:t>
            </w:r>
            <w:r w:rsidRPr="00F165BC">
              <w:rPr>
                <w:b/>
                <w:sz w:val="16"/>
                <w:szCs w:val="16"/>
              </w:rPr>
              <w:t>.9.2</w:t>
            </w:r>
            <w:r>
              <w:rPr>
                <w:b/>
                <w:sz w:val="16"/>
                <w:szCs w:val="16"/>
              </w:rPr>
              <w:t>2</w:t>
            </w:r>
          </w:p>
          <w:p w14:paraId="7D2C9A7E" w14:textId="0C9E54AC" w:rsidR="009246ED" w:rsidRPr="009246ED" w:rsidRDefault="009246ED" w:rsidP="009246ED">
            <w:pPr>
              <w:pStyle w:val="NoSpacing"/>
              <w:rPr>
                <w:b/>
                <w:sz w:val="16"/>
                <w:szCs w:val="16"/>
              </w:rPr>
            </w:pPr>
          </w:p>
        </w:tc>
      </w:tr>
    </w:tbl>
    <w:p w14:paraId="28D75EA8" w14:textId="77777777" w:rsidR="00DD6699" w:rsidRPr="00D12DCC" w:rsidRDefault="00DD6699" w:rsidP="00DD6699">
      <w:pPr>
        <w:spacing w:after="60"/>
        <w:jc w:val="both"/>
        <w:rPr>
          <w:sz w:val="18"/>
          <w:lang w:val="hr-HR"/>
        </w:rPr>
      </w:pPr>
      <w:r w:rsidRPr="00875963">
        <w:rPr>
          <w:sz w:val="18"/>
          <w:lang w:val="hr-HR"/>
        </w:rPr>
        <w:lastRenderedPageBreak/>
        <w:t>*</w:t>
      </w:r>
      <w:r w:rsidRPr="00D12DCC">
        <w:rPr>
          <w:sz w:val="18"/>
          <w:lang w:val="en"/>
        </w:rPr>
        <w:t>outside of the regular examination periods, it is possible to propose one examination period per month; Heads of subjects in the last year of studies, which take place in rotation exams, can also plan immediately after the rotation ends; so that students do not miss classes, the exam must be held at a time when students taking the exam do not have classes</w:t>
      </w:r>
    </w:p>
    <w:p w14:paraId="69571B09" w14:textId="77777777" w:rsidR="00DD6699" w:rsidRPr="00875963" w:rsidRDefault="00DD6699" w:rsidP="00DD6699">
      <w:pPr>
        <w:spacing w:after="60"/>
        <w:jc w:val="both"/>
        <w:rPr>
          <w:sz w:val="18"/>
          <w:lang w:val="hr-HR"/>
        </w:rPr>
      </w:pPr>
    </w:p>
    <w:p w14:paraId="4DB51776" w14:textId="77777777" w:rsidR="00DD6699" w:rsidRDefault="00DD6699" w:rsidP="00DD6699">
      <w:pPr>
        <w:spacing w:after="60"/>
        <w:jc w:val="both"/>
        <w:rPr>
          <w:sz w:val="18"/>
          <w:lang w:val="hr-HR"/>
        </w:rPr>
      </w:pPr>
      <w:r w:rsidRPr="00875963">
        <w:rPr>
          <w:sz w:val="18"/>
          <w:lang w:val="hr-HR"/>
        </w:rPr>
        <w:t xml:space="preserve">** </w:t>
      </w:r>
      <w:r w:rsidRPr="00D12DCC">
        <w:rPr>
          <w:sz w:val="18"/>
          <w:lang w:val="en"/>
        </w:rPr>
        <w:t>should be proposed at least 2 examination dates per month; When scheduling students for the exam, subject managers are obliged to check in the ISVU system whether students have possible collisions with other exams on the day they plan to take their exam</w:t>
      </w:r>
    </w:p>
    <w:p w14:paraId="2FCB168C" w14:textId="77777777" w:rsidR="00DD6699" w:rsidRDefault="00DD6699"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
    <w:p w14:paraId="7F7066B8" w14:textId="413AC9FB" w:rsidR="00E570DC" w:rsidRPr="00E612D9" w:rsidRDefault="00875963" w:rsidP="00875963">
      <w:pPr>
        <w:keepNext/>
        <w:keepLines/>
        <w:spacing w:before="160" w:after="40"/>
        <w:jc w:val="both"/>
        <w:outlineLvl w:val="1"/>
        <w:rPr>
          <w:rFonts w:ascii="Open Sans" w:eastAsia="Times New Roman" w:hAnsi="Open Sans" w:cs="Open Sans"/>
          <w:color w:val="000000"/>
          <w:sz w:val="24"/>
          <w:szCs w:val="24"/>
        </w:rPr>
      </w:pPr>
      <w:proofErr w:type="spellStart"/>
      <w:r w:rsidRPr="00875963">
        <w:rPr>
          <w:rFonts w:asciiTheme="majorHAnsi" w:eastAsiaTheme="majorEastAsia" w:hAnsiTheme="majorHAnsi" w:cstheme="majorBidi"/>
          <w:b/>
          <w:color w:val="2F5496" w:themeColor="accent1" w:themeShade="BF"/>
          <w:sz w:val="24"/>
          <w:szCs w:val="26"/>
          <w:lang w:val="hr-HR"/>
        </w:rPr>
        <w:t>Ob</w:t>
      </w:r>
      <w:r w:rsidR="00C05ADA">
        <w:rPr>
          <w:rFonts w:asciiTheme="majorHAnsi" w:eastAsiaTheme="majorEastAsia" w:hAnsiTheme="majorHAnsi" w:cstheme="majorBidi"/>
          <w:b/>
          <w:color w:val="2F5496" w:themeColor="accent1" w:themeShade="BF"/>
          <w:sz w:val="24"/>
          <w:szCs w:val="26"/>
          <w:lang w:val="hr-HR"/>
        </w:rPr>
        <w:t>ligatory</w:t>
      </w:r>
      <w:proofErr w:type="spellEnd"/>
      <w:r w:rsidR="00C05ADA">
        <w:rPr>
          <w:rFonts w:asciiTheme="majorHAnsi" w:eastAsiaTheme="majorEastAsia" w:hAnsiTheme="majorHAnsi" w:cstheme="majorBidi"/>
          <w:b/>
          <w:color w:val="2F5496" w:themeColor="accent1" w:themeShade="BF"/>
          <w:sz w:val="24"/>
          <w:szCs w:val="26"/>
          <w:lang w:val="hr-HR"/>
        </w:rPr>
        <w:t xml:space="preserve"> literature</w:t>
      </w:r>
    </w:p>
    <w:p w14:paraId="0F549D5C" w14:textId="011ED299" w:rsidR="00875963" w:rsidRPr="00E612D9" w:rsidRDefault="006F1254" w:rsidP="00875963">
      <w:pPr>
        <w:spacing w:after="60"/>
        <w:jc w:val="both"/>
        <w:rPr>
          <w:lang w:val="hr-HR"/>
        </w:rPr>
      </w:pPr>
      <w:r w:rsidRPr="00E612D9">
        <w:rPr>
          <w:lang w:val="hr-HR"/>
        </w:rPr>
        <w:t xml:space="preserve">All </w:t>
      </w:r>
      <w:proofErr w:type="spellStart"/>
      <w:r w:rsidRPr="00E612D9">
        <w:rPr>
          <w:lang w:val="hr-HR"/>
        </w:rPr>
        <w:t>Lectures</w:t>
      </w:r>
      <w:proofErr w:type="spellEnd"/>
      <w:r w:rsidRPr="00E612D9">
        <w:rPr>
          <w:lang w:val="hr-HR"/>
        </w:rPr>
        <w:t xml:space="preserve"> </w:t>
      </w:r>
      <w:proofErr w:type="spellStart"/>
      <w:r w:rsidRPr="00E612D9">
        <w:rPr>
          <w:lang w:val="hr-HR"/>
        </w:rPr>
        <w:t>and</w:t>
      </w:r>
      <w:proofErr w:type="spellEnd"/>
      <w:r w:rsidRPr="00E612D9">
        <w:rPr>
          <w:lang w:val="hr-HR"/>
        </w:rPr>
        <w:t xml:space="preserve"> </w:t>
      </w:r>
      <w:proofErr w:type="spellStart"/>
      <w:r w:rsidRPr="00E612D9">
        <w:rPr>
          <w:lang w:val="hr-HR"/>
        </w:rPr>
        <w:t>Practicals</w:t>
      </w:r>
      <w:proofErr w:type="spellEnd"/>
      <w:r w:rsidRPr="00E612D9">
        <w:rPr>
          <w:lang w:val="hr-HR"/>
        </w:rPr>
        <w:t xml:space="preserve"> are </w:t>
      </w:r>
      <w:proofErr w:type="spellStart"/>
      <w:r w:rsidRPr="00E612D9">
        <w:rPr>
          <w:lang w:val="hr-HR"/>
        </w:rPr>
        <w:t>available</w:t>
      </w:r>
      <w:proofErr w:type="spellEnd"/>
      <w:r w:rsidRPr="00E612D9">
        <w:rPr>
          <w:lang w:val="hr-HR"/>
        </w:rPr>
        <w:t xml:space="preserve"> </w:t>
      </w:r>
      <w:r w:rsidR="00E612D9" w:rsidRPr="00E612D9">
        <w:rPr>
          <w:lang w:val="hr-HR"/>
        </w:rPr>
        <w:t xml:space="preserve">for </w:t>
      </w:r>
      <w:proofErr w:type="spellStart"/>
      <w:r w:rsidR="00E612D9" w:rsidRPr="00E612D9">
        <w:rPr>
          <w:lang w:val="hr-HR"/>
        </w:rPr>
        <w:t>Academic</w:t>
      </w:r>
      <w:proofErr w:type="spellEnd"/>
      <w:r w:rsidR="00E612D9" w:rsidRPr="00E612D9">
        <w:rPr>
          <w:lang w:val="hr-HR"/>
        </w:rPr>
        <w:t xml:space="preserve"> </w:t>
      </w:r>
      <w:proofErr w:type="spellStart"/>
      <w:r w:rsidR="00E612D9" w:rsidRPr="00E612D9">
        <w:rPr>
          <w:lang w:val="hr-HR"/>
        </w:rPr>
        <w:t>Year</w:t>
      </w:r>
      <w:proofErr w:type="spellEnd"/>
      <w:r w:rsidR="00E612D9" w:rsidRPr="00E612D9">
        <w:rPr>
          <w:lang w:val="hr-HR"/>
        </w:rPr>
        <w:t xml:space="preserve"> 2021/2022</w:t>
      </w:r>
    </w:p>
    <w:p w14:paraId="072B36EE" w14:textId="1FE6F379" w:rsidR="00E570DC" w:rsidRDefault="00E570DC" w:rsidP="00E570DC">
      <w:pPr>
        <w:spacing w:after="60"/>
        <w:contextualSpacing/>
        <w:jc w:val="both"/>
        <w:rPr>
          <w:lang w:val="hr-HR"/>
        </w:rPr>
      </w:pPr>
    </w:p>
    <w:p w14:paraId="0D15B550" w14:textId="77777777" w:rsidR="00DD6699" w:rsidRDefault="00DD6699" w:rsidP="00E612D9">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
    <w:p w14:paraId="23146ED5" w14:textId="076371E9" w:rsidR="00C05ADA" w:rsidRPr="00E612D9" w:rsidRDefault="00C05ADA" w:rsidP="00E612D9">
      <w:pPr>
        <w:keepNext/>
        <w:keepLines/>
        <w:spacing w:before="160" w:after="40"/>
        <w:jc w:val="both"/>
        <w:outlineLvl w:val="1"/>
        <w:rPr>
          <w:rStyle w:val="Strong"/>
          <w:rFonts w:ascii="Open Sans" w:eastAsia="Times New Roman" w:hAnsi="Open Sans" w:cs="Open Sans"/>
          <w:b w:val="0"/>
          <w:bCs w:val="0"/>
          <w:color w:val="000000"/>
          <w:sz w:val="24"/>
          <w:szCs w:val="24"/>
        </w:rPr>
      </w:pPr>
      <w:proofErr w:type="spellStart"/>
      <w:r>
        <w:rPr>
          <w:rFonts w:asciiTheme="majorHAnsi" w:eastAsiaTheme="majorEastAsia" w:hAnsiTheme="majorHAnsi" w:cstheme="majorBidi"/>
          <w:b/>
          <w:color w:val="2F5496" w:themeColor="accent1" w:themeShade="BF"/>
          <w:sz w:val="24"/>
          <w:szCs w:val="26"/>
          <w:lang w:val="hr-HR"/>
        </w:rPr>
        <w:t>Additional</w:t>
      </w:r>
      <w:proofErr w:type="spellEnd"/>
      <w:r>
        <w:rPr>
          <w:rFonts w:asciiTheme="majorHAnsi" w:eastAsiaTheme="majorEastAsia" w:hAnsiTheme="majorHAnsi" w:cstheme="majorBidi"/>
          <w:b/>
          <w:color w:val="2F5496" w:themeColor="accent1" w:themeShade="BF"/>
          <w:sz w:val="24"/>
          <w:szCs w:val="26"/>
          <w:lang w:val="hr-HR"/>
        </w:rPr>
        <w:t xml:space="preserve"> literature</w:t>
      </w:r>
    </w:p>
    <w:p w14:paraId="7FF08CD8" w14:textId="77777777" w:rsidR="00875963" w:rsidRPr="00875963" w:rsidRDefault="00875963" w:rsidP="00875963">
      <w:pPr>
        <w:spacing w:after="0" w:line="240" w:lineRule="auto"/>
        <w:jc w:val="both"/>
        <w:rPr>
          <w:rFonts w:ascii="Times New Roman" w:hAnsi="Times New Roman" w:cs="Times New Roman"/>
          <w:sz w:val="24"/>
          <w:szCs w:val="24"/>
          <w:lang w:val="hr-HR"/>
        </w:rPr>
      </w:pPr>
    </w:p>
    <w:p w14:paraId="4A582DC8" w14:textId="77777777" w:rsidR="00875963" w:rsidRPr="00E612D9" w:rsidRDefault="00875963" w:rsidP="00875963">
      <w:pPr>
        <w:keepNext/>
        <w:keepLines/>
        <w:shd w:val="clear" w:color="auto" w:fill="FFFFFF"/>
        <w:spacing w:before="240" w:after="120" w:line="324" w:lineRule="atLeast"/>
        <w:jc w:val="both"/>
        <w:outlineLvl w:val="0"/>
        <w:rPr>
          <w:rFonts w:ascii="Times New Roman" w:eastAsia="Times New Roman" w:hAnsi="Times New Roman" w:cs="Times New Roman"/>
          <w:bCs/>
          <w:kern w:val="36"/>
          <w:sz w:val="24"/>
          <w:szCs w:val="24"/>
          <w:lang w:val="hr-HR" w:eastAsia="hr-HR"/>
        </w:rPr>
      </w:pPr>
      <w:r w:rsidRPr="00E612D9">
        <w:rPr>
          <w:rFonts w:ascii="Times New Roman" w:eastAsia="Times New Roman" w:hAnsi="Times New Roman" w:cs="Times New Roman"/>
          <w:sz w:val="24"/>
          <w:szCs w:val="24"/>
          <w:lang w:val="hr-HR" w:eastAsia="hr-HR"/>
        </w:rPr>
        <w:t>Winquist E, Agbassi C, Meyers BM, Yoo J, Chan KKW, the </w:t>
      </w:r>
      <w:r w:rsidRPr="00E612D9">
        <w:rPr>
          <w:rFonts w:ascii="Times New Roman" w:eastAsia="Times New Roman" w:hAnsi="Times New Roman" w:cs="Times New Roman"/>
          <w:bCs/>
          <w:sz w:val="24"/>
          <w:szCs w:val="24"/>
          <w:lang w:val="hr-HR" w:eastAsia="hr-HR"/>
        </w:rPr>
        <w:t>Head</w:t>
      </w:r>
      <w:r w:rsidRPr="00E612D9">
        <w:rPr>
          <w:rFonts w:ascii="Times New Roman" w:eastAsia="Times New Roman" w:hAnsi="Times New Roman" w:cs="Times New Roman"/>
          <w:sz w:val="24"/>
          <w:szCs w:val="24"/>
          <w:lang w:val="hr-HR" w:eastAsia="hr-HR"/>
        </w:rPr>
        <w:t> and </w:t>
      </w:r>
      <w:r w:rsidRPr="00E612D9">
        <w:rPr>
          <w:rFonts w:ascii="Times New Roman" w:eastAsia="Times New Roman" w:hAnsi="Times New Roman" w:cs="Times New Roman"/>
          <w:bCs/>
          <w:sz w:val="24"/>
          <w:szCs w:val="24"/>
          <w:lang w:val="hr-HR" w:eastAsia="hr-HR"/>
        </w:rPr>
        <w:t>Neck</w:t>
      </w:r>
      <w:r w:rsidRPr="00E612D9">
        <w:rPr>
          <w:rFonts w:ascii="Times New Roman" w:eastAsia="Times New Roman" w:hAnsi="Times New Roman" w:cs="Times New Roman"/>
          <w:sz w:val="24"/>
          <w:szCs w:val="24"/>
          <w:lang w:val="hr-HR" w:eastAsia="hr-HR"/>
        </w:rPr>
        <w:t xml:space="preserve"> Disease Site Group. </w:t>
      </w:r>
      <w:r w:rsidRPr="00E612D9">
        <w:rPr>
          <w:rFonts w:ascii="Times New Roman" w:eastAsia="Times New Roman" w:hAnsi="Times New Roman" w:cs="Times New Roman"/>
          <w:bCs/>
          <w:kern w:val="36"/>
          <w:sz w:val="24"/>
          <w:szCs w:val="24"/>
          <w:lang w:val="hr-HR" w:eastAsia="hr-HR"/>
        </w:rPr>
        <w:t xml:space="preserve">Systemic therapy in the curative treatment of head and neck squamous cell cancer: a systematic review. </w:t>
      </w:r>
      <w:r w:rsidRPr="00E612D9">
        <w:rPr>
          <w:rFonts w:ascii="Times New Roman" w:eastAsia="Times New Roman" w:hAnsi="Times New Roman" w:cs="Times New Roman"/>
          <w:sz w:val="24"/>
          <w:szCs w:val="24"/>
          <w:lang w:val="hr-HR" w:eastAsia="hr-HR"/>
        </w:rPr>
        <w:t>J Otolaryngol </w:t>
      </w:r>
      <w:r w:rsidRPr="00E612D9">
        <w:rPr>
          <w:rFonts w:ascii="Times New Roman" w:eastAsia="Times New Roman" w:hAnsi="Times New Roman" w:cs="Times New Roman"/>
          <w:bCs/>
          <w:sz w:val="24"/>
          <w:szCs w:val="24"/>
          <w:lang w:val="hr-HR" w:eastAsia="hr-HR"/>
        </w:rPr>
        <w:t>Head</w:t>
      </w:r>
      <w:r w:rsidRPr="00E612D9">
        <w:rPr>
          <w:rFonts w:ascii="Times New Roman" w:eastAsia="Times New Roman" w:hAnsi="Times New Roman" w:cs="Times New Roman"/>
          <w:sz w:val="24"/>
          <w:szCs w:val="24"/>
          <w:lang w:val="hr-HR" w:eastAsia="hr-HR"/>
        </w:rPr>
        <w:t> </w:t>
      </w:r>
      <w:r w:rsidRPr="00E612D9">
        <w:rPr>
          <w:rFonts w:ascii="Times New Roman" w:eastAsia="Times New Roman" w:hAnsi="Times New Roman" w:cs="Times New Roman"/>
          <w:bCs/>
          <w:sz w:val="24"/>
          <w:szCs w:val="24"/>
          <w:lang w:val="hr-HR" w:eastAsia="hr-HR"/>
        </w:rPr>
        <w:t>Neck</w:t>
      </w:r>
      <w:r w:rsidRPr="00E612D9">
        <w:rPr>
          <w:rFonts w:ascii="Times New Roman" w:eastAsia="Times New Roman" w:hAnsi="Times New Roman" w:cs="Times New Roman"/>
          <w:sz w:val="24"/>
          <w:szCs w:val="24"/>
          <w:lang w:val="hr-HR" w:eastAsia="hr-HR"/>
        </w:rPr>
        <w:t> Surg. 2017; 46: 29. Published online 2017 Apr 4. doi: 10.1186/s40463-017-0199-</w:t>
      </w:r>
    </w:p>
    <w:p w14:paraId="33E1407A" w14:textId="77777777" w:rsidR="00875963" w:rsidRPr="00E612D9" w:rsidRDefault="00875963" w:rsidP="00875963">
      <w:pPr>
        <w:keepNext/>
        <w:keepLines/>
        <w:shd w:val="clear" w:color="auto" w:fill="FFFFFF"/>
        <w:spacing w:before="240" w:after="120" w:line="324" w:lineRule="atLeast"/>
        <w:jc w:val="both"/>
        <w:outlineLvl w:val="0"/>
        <w:rPr>
          <w:rFonts w:ascii="Times New Roman" w:eastAsia="Times New Roman" w:hAnsi="Times New Roman" w:cs="Times New Roman"/>
          <w:bCs/>
          <w:kern w:val="36"/>
          <w:sz w:val="24"/>
          <w:szCs w:val="24"/>
          <w:lang w:val="hr-HR" w:eastAsia="hr-HR"/>
        </w:rPr>
      </w:pPr>
      <w:r w:rsidRPr="00E612D9">
        <w:rPr>
          <w:rFonts w:ascii="Times New Roman" w:eastAsia="Times New Roman" w:hAnsi="Times New Roman" w:cs="Times New Roman"/>
          <w:sz w:val="24"/>
          <w:szCs w:val="24"/>
          <w:lang w:val="hr-HR" w:eastAsia="hr-HR"/>
        </w:rPr>
        <w:t xml:space="preserve">Johnson DE, Burtness B, Leemans R, Yan Lui VW, Bauman JE, Grandis JR. </w:t>
      </w:r>
      <w:r w:rsidRPr="00E612D9">
        <w:rPr>
          <w:rFonts w:ascii="Times New Roman" w:eastAsia="Times New Roman" w:hAnsi="Times New Roman" w:cs="Times New Roman"/>
          <w:bCs/>
          <w:kern w:val="36"/>
          <w:sz w:val="24"/>
          <w:szCs w:val="24"/>
          <w:lang w:val="hr-HR" w:eastAsia="hr-HR"/>
        </w:rPr>
        <w:t xml:space="preserve">Head and neck squamous cell carcinoma. </w:t>
      </w:r>
      <w:r w:rsidRPr="00E612D9">
        <w:rPr>
          <w:rFonts w:ascii="Times New Roman" w:eastAsia="Times New Roman" w:hAnsi="Times New Roman" w:cs="Times New Roman"/>
          <w:sz w:val="24"/>
          <w:szCs w:val="24"/>
          <w:lang w:val="hr-HR" w:eastAsia="hr-HR"/>
        </w:rPr>
        <w:t>Nat Rev Dis Primers. Author manuscript; available in PMC 2021 Mar 10</w:t>
      </w:r>
    </w:p>
    <w:p w14:paraId="63735498" w14:textId="77777777" w:rsidR="00875963" w:rsidRPr="00E612D9" w:rsidRDefault="00875963" w:rsidP="00875963">
      <w:pPr>
        <w:spacing w:after="0" w:line="240" w:lineRule="auto"/>
        <w:jc w:val="both"/>
        <w:rPr>
          <w:rFonts w:ascii="Times New Roman" w:hAnsi="Times New Roman" w:cs="Times New Roman"/>
          <w:sz w:val="24"/>
          <w:szCs w:val="24"/>
          <w:lang w:val="hr-HR"/>
        </w:rPr>
      </w:pPr>
    </w:p>
    <w:p w14:paraId="5A8147F9" w14:textId="77777777" w:rsidR="00875963" w:rsidRPr="00E612D9" w:rsidRDefault="00875963" w:rsidP="00875963">
      <w:pPr>
        <w:spacing w:after="0" w:line="240" w:lineRule="auto"/>
        <w:jc w:val="both"/>
        <w:rPr>
          <w:rFonts w:ascii="Times New Roman" w:hAnsi="Times New Roman" w:cs="Times New Roman"/>
          <w:sz w:val="24"/>
          <w:szCs w:val="24"/>
          <w:lang w:val="hr-HR"/>
        </w:rPr>
      </w:pPr>
      <w:r w:rsidRPr="00E612D9">
        <w:rPr>
          <w:rFonts w:ascii="Times New Roman" w:hAnsi="Times New Roman" w:cs="Times New Roman"/>
          <w:sz w:val="24"/>
          <w:szCs w:val="24"/>
          <w:lang w:val="hr-HR"/>
        </w:rPr>
        <w:t>Prpic M</w:t>
      </w:r>
      <w:r w:rsidRPr="00E612D9">
        <w:rPr>
          <w:rFonts w:ascii="Times New Roman" w:hAnsi="Times New Roman" w:cs="Times New Roman"/>
          <w:b/>
          <w:sz w:val="24"/>
          <w:szCs w:val="24"/>
          <w:lang w:val="hr-HR"/>
        </w:rPr>
        <w:t>,</w:t>
      </w:r>
      <w:r w:rsidRPr="00E612D9">
        <w:rPr>
          <w:rFonts w:ascii="Times New Roman" w:hAnsi="Times New Roman" w:cs="Times New Roman"/>
          <w:sz w:val="24"/>
          <w:szCs w:val="24"/>
          <w:lang w:val="hr-HR"/>
        </w:rPr>
        <w:t xml:space="preserve"> Frobe A, Zadravec D, Pazanin L, Jaksic B, Bolanca A, Kusic Z. Initial symptomatic pituitary metastasis in patient with prostate foamy gland carcinoma: tailoring the safe and effective therapy. Acta Clin Croat 2015; 54:243-248</w:t>
      </w:r>
    </w:p>
    <w:p w14:paraId="2CB305DB" w14:textId="77777777" w:rsidR="00875963" w:rsidRPr="00E612D9" w:rsidRDefault="00875963" w:rsidP="00875963">
      <w:pPr>
        <w:spacing w:after="60"/>
        <w:jc w:val="both"/>
        <w:rPr>
          <w:lang w:val="hr-HR"/>
        </w:rPr>
      </w:pPr>
    </w:p>
    <w:p w14:paraId="6AF479B3" w14:textId="77777777" w:rsidR="00875963" w:rsidRPr="00E612D9" w:rsidRDefault="00875963" w:rsidP="00875963">
      <w:pPr>
        <w:spacing w:after="0" w:line="240" w:lineRule="auto"/>
        <w:jc w:val="both"/>
        <w:rPr>
          <w:rFonts w:ascii="Times New Roman" w:hAnsi="Times New Roman" w:cs="Times New Roman"/>
          <w:sz w:val="24"/>
          <w:szCs w:val="24"/>
          <w:lang w:val="hr-HR"/>
        </w:rPr>
      </w:pPr>
      <w:r w:rsidRPr="00E612D9">
        <w:rPr>
          <w:rFonts w:ascii="Times New Roman" w:hAnsi="Times New Roman" w:cs="Times New Roman"/>
          <w:sz w:val="24"/>
          <w:szCs w:val="24"/>
          <w:lang w:val="hr-HR"/>
        </w:rPr>
        <w:t>Prpic M,  Kust D, Kruljac I, Kirigin LS, Jukic T, Dabelic N, Bolanca A, Kusic Z. Prediction of radioactive iodine remnant ablation failure in patients with differentiated thyroid cancer: a cohort study of 740 patients. Head Neck. 2017 Jan;39(1):109-115. doi: 10.1002/hed.24550. Epub 2016 Jul 26.</w:t>
      </w:r>
    </w:p>
    <w:p w14:paraId="3FEDAB62" w14:textId="77777777" w:rsidR="00875963" w:rsidRPr="00E612D9" w:rsidRDefault="00875963" w:rsidP="00875963">
      <w:pPr>
        <w:spacing w:after="60"/>
        <w:jc w:val="both"/>
        <w:rPr>
          <w:lang w:val="hr-HR"/>
        </w:rPr>
      </w:pPr>
    </w:p>
    <w:p w14:paraId="1BD4A30C" w14:textId="77777777" w:rsidR="00875963" w:rsidRPr="00E612D9" w:rsidRDefault="00875963" w:rsidP="00875963">
      <w:pPr>
        <w:spacing w:after="60"/>
        <w:jc w:val="both"/>
        <w:rPr>
          <w:rFonts w:ascii="Times New Roman" w:hAnsi="Times New Roman" w:cs="Times New Roman"/>
          <w:sz w:val="24"/>
          <w:szCs w:val="24"/>
          <w:lang w:val="hr-HR"/>
        </w:rPr>
      </w:pPr>
      <w:r w:rsidRPr="00E612D9">
        <w:rPr>
          <w:rFonts w:ascii="Times New Roman" w:hAnsi="Times New Roman" w:cs="Times New Roman"/>
          <w:sz w:val="24"/>
          <w:szCs w:val="24"/>
          <w:lang w:val="hr-HR"/>
        </w:rPr>
        <w:t>Kust D, Prpić M, Kruljac I, Bolanča A, Kusić Z. Tyrosine kinase inhibitors and hypothyroidism – an intriguing link. Endocr oncol metab 2016 June 15;2(2):102-113. DOI:10.21040/eom/2016.2.2.3</w:t>
      </w:r>
    </w:p>
    <w:p w14:paraId="477FD209" w14:textId="77777777" w:rsidR="00875963" w:rsidRPr="00E612D9" w:rsidRDefault="00875963" w:rsidP="00875963">
      <w:pPr>
        <w:spacing w:after="60"/>
        <w:jc w:val="both"/>
        <w:rPr>
          <w:rFonts w:ascii="Times New Roman" w:hAnsi="Times New Roman" w:cs="Times New Roman"/>
          <w:sz w:val="24"/>
          <w:szCs w:val="24"/>
          <w:lang w:val="hr-HR"/>
        </w:rPr>
      </w:pPr>
    </w:p>
    <w:p w14:paraId="0DA97279" w14:textId="77777777" w:rsidR="00875963" w:rsidRPr="00E612D9" w:rsidRDefault="00875963" w:rsidP="00875963">
      <w:pPr>
        <w:shd w:val="clear" w:color="auto" w:fill="FFFFFF"/>
        <w:spacing w:after="0" w:line="240" w:lineRule="auto"/>
        <w:rPr>
          <w:rFonts w:ascii="Times New Roman" w:eastAsia="Times New Roman" w:hAnsi="Times New Roman" w:cs="Times New Roman"/>
          <w:sz w:val="24"/>
          <w:szCs w:val="24"/>
          <w:lang w:val="hr-HR" w:eastAsia="hr-HR"/>
        </w:rPr>
      </w:pPr>
      <w:r w:rsidRPr="00E612D9">
        <w:rPr>
          <w:rFonts w:ascii="Times New Roman" w:eastAsia="Times New Roman" w:hAnsi="Times New Roman" w:cs="Times New Roman"/>
          <w:sz w:val="24"/>
          <w:szCs w:val="24"/>
          <w:lang w:val="hr-HR" w:eastAsia="hr-HR"/>
        </w:rPr>
        <w:t>Prpić M, Purgar N, Kust, D, Suton P, Mirošević G, Fröbe A</w:t>
      </w:r>
      <w:r w:rsidRPr="00E612D9">
        <w:rPr>
          <w:rFonts w:ascii="Times New Roman" w:eastAsia="Times New Roman" w:hAnsi="Times New Roman" w:cs="Times New Roman"/>
          <w:b/>
          <w:sz w:val="24"/>
          <w:szCs w:val="24"/>
          <w:lang w:val="hr-HR" w:eastAsia="hr-HR"/>
        </w:rPr>
        <w:t xml:space="preserve">. </w:t>
      </w:r>
      <w:r w:rsidRPr="00E612D9">
        <w:rPr>
          <w:rFonts w:ascii="Times New Roman" w:eastAsia="Times New Roman" w:hAnsi="Times New Roman" w:cs="Times New Roman"/>
          <w:bCs/>
          <w:sz w:val="24"/>
          <w:szCs w:val="24"/>
          <w:lang w:val="hr-HR" w:eastAsia="hr-HR"/>
        </w:rPr>
        <w:t>Hyponatremia caused by water intoxication and malnutrition in a patient with metastatic oropharyngeal carcinoma</w:t>
      </w:r>
      <w:r w:rsidRPr="00E612D9">
        <w:rPr>
          <w:rFonts w:ascii="Times New Roman" w:eastAsia="Times New Roman" w:hAnsi="Times New Roman" w:cs="Times New Roman"/>
          <w:b/>
          <w:bCs/>
          <w:sz w:val="24"/>
          <w:szCs w:val="24"/>
          <w:lang w:val="hr-HR" w:eastAsia="hr-HR"/>
        </w:rPr>
        <w:t xml:space="preserve">. </w:t>
      </w:r>
      <w:r w:rsidRPr="00E612D9">
        <w:rPr>
          <w:rFonts w:ascii="Times New Roman" w:eastAsia="Times New Roman" w:hAnsi="Times New Roman" w:cs="Times New Roman"/>
          <w:sz w:val="24"/>
          <w:szCs w:val="24"/>
          <w:lang w:val="hr-HR" w:eastAsia="hr-HR"/>
        </w:rPr>
        <w:t>Endocr oncol metab 2017 Jun; 3(2):56-60. DOI:10.21040/eom/2017.3.2.4</w:t>
      </w:r>
    </w:p>
    <w:p w14:paraId="659591CA" w14:textId="77777777" w:rsidR="00D532C1" w:rsidRDefault="00D532C1" w:rsidP="00875963">
      <w:pPr>
        <w:spacing w:after="60"/>
        <w:jc w:val="both"/>
        <w:rPr>
          <w:color w:val="FF0000"/>
          <w:lang w:val="hr-HR"/>
        </w:rPr>
      </w:pPr>
    </w:p>
    <w:p w14:paraId="5763E437" w14:textId="77B70C57" w:rsidR="00875963" w:rsidRPr="00AF73A6" w:rsidRDefault="00875963" w:rsidP="000720BC">
      <w:pPr>
        <w:shd w:val="clear" w:color="auto" w:fill="FFFFFF"/>
        <w:spacing w:line="235" w:lineRule="atLeast"/>
        <w:rPr>
          <w:rFonts w:ascii="Calibri" w:eastAsia="Times New Roman" w:hAnsi="Calibri" w:cs="Calibri"/>
          <w:color w:val="000000"/>
          <w:sz w:val="24"/>
          <w:szCs w:val="24"/>
          <w:lang w:val="hr-HR" w:eastAsia="hr-HR"/>
        </w:rPr>
      </w:pPr>
    </w:p>
    <w:sectPr w:rsidR="00875963" w:rsidRPr="00AF7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imesNewRomanRegular">
    <w:altName w:val="Times New Roman"/>
    <w:panose1 w:val="00000000000000000000"/>
    <w:charset w:val="00"/>
    <w:family w:val="auto"/>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3E2"/>
    <w:multiLevelType w:val="hybridMultilevel"/>
    <w:tmpl w:val="8128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E58DB"/>
    <w:multiLevelType w:val="hybridMultilevel"/>
    <w:tmpl w:val="1E5E4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372BF1"/>
    <w:multiLevelType w:val="hybridMultilevel"/>
    <w:tmpl w:val="DA14E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013FB"/>
    <w:multiLevelType w:val="hybridMultilevel"/>
    <w:tmpl w:val="785C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460A9"/>
    <w:multiLevelType w:val="hybridMultilevel"/>
    <w:tmpl w:val="111A8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DE76B3"/>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77C12"/>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86C48"/>
    <w:multiLevelType w:val="hybridMultilevel"/>
    <w:tmpl w:val="A72A88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431693"/>
    <w:multiLevelType w:val="hybridMultilevel"/>
    <w:tmpl w:val="59404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ED1415"/>
    <w:multiLevelType w:val="hybridMultilevel"/>
    <w:tmpl w:val="848A4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8322C"/>
    <w:multiLevelType w:val="multilevel"/>
    <w:tmpl w:val="192C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663D91"/>
    <w:multiLevelType w:val="hybridMultilevel"/>
    <w:tmpl w:val="3032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2"/>
  </w:num>
  <w:num w:numId="8">
    <w:abstractNumId w:val="11"/>
  </w:num>
  <w:num w:numId="9">
    <w:abstractNumId w:val="0"/>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B9"/>
    <w:rsid w:val="0001530A"/>
    <w:rsid w:val="0003201F"/>
    <w:rsid w:val="0003697D"/>
    <w:rsid w:val="00055FEB"/>
    <w:rsid w:val="000720BC"/>
    <w:rsid w:val="00096D5C"/>
    <w:rsid w:val="000C2D11"/>
    <w:rsid w:val="0011721C"/>
    <w:rsid w:val="001303AF"/>
    <w:rsid w:val="00180E15"/>
    <w:rsid w:val="00193AC1"/>
    <w:rsid w:val="001B556B"/>
    <w:rsid w:val="00203B00"/>
    <w:rsid w:val="00205216"/>
    <w:rsid w:val="00235798"/>
    <w:rsid w:val="00267EB9"/>
    <w:rsid w:val="002A68B3"/>
    <w:rsid w:val="002D32C3"/>
    <w:rsid w:val="002D614B"/>
    <w:rsid w:val="0031223D"/>
    <w:rsid w:val="003160DD"/>
    <w:rsid w:val="00324B64"/>
    <w:rsid w:val="00347BC6"/>
    <w:rsid w:val="00372F90"/>
    <w:rsid w:val="00396939"/>
    <w:rsid w:val="003A4889"/>
    <w:rsid w:val="003D431A"/>
    <w:rsid w:val="00415C60"/>
    <w:rsid w:val="00451592"/>
    <w:rsid w:val="004C66FC"/>
    <w:rsid w:val="004E1201"/>
    <w:rsid w:val="004F5708"/>
    <w:rsid w:val="00591DC0"/>
    <w:rsid w:val="0059212E"/>
    <w:rsid w:val="005A2DA9"/>
    <w:rsid w:val="005A45C6"/>
    <w:rsid w:val="005C1F7D"/>
    <w:rsid w:val="005D4D00"/>
    <w:rsid w:val="00601590"/>
    <w:rsid w:val="00611B66"/>
    <w:rsid w:val="0062336F"/>
    <w:rsid w:val="00676639"/>
    <w:rsid w:val="006B1578"/>
    <w:rsid w:val="006F1254"/>
    <w:rsid w:val="007079D7"/>
    <w:rsid w:val="00724E96"/>
    <w:rsid w:val="0073357A"/>
    <w:rsid w:val="007E0F39"/>
    <w:rsid w:val="00810E12"/>
    <w:rsid w:val="008445FA"/>
    <w:rsid w:val="008542A3"/>
    <w:rsid w:val="00870261"/>
    <w:rsid w:val="00875963"/>
    <w:rsid w:val="009246ED"/>
    <w:rsid w:val="00947509"/>
    <w:rsid w:val="00950FB1"/>
    <w:rsid w:val="00951AC2"/>
    <w:rsid w:val="009649E1"/>
    <w:rsid w:val="00971927"/>
    <w:rsid w:val="009A73B7"/>
    <w:rsid w:val="00AD52FA"/>
    <w:rsid w:val="00AF73A6"/>
    <w:rsid w:val="00B03639"/>
    <w:rsid w:val="00B04A23"/>
    <w:rsid w:val="00B11DF6"/>
    <w:rsid w:val="00B720A9"/>
    <w:rsid w:val="00BB5B3F"/>
    <w:rsid w:val="00BD4D83"/>
    <w:rsid w:val="00C05ADA"/>
    <w:rsid w:val="00C14ABC"/>
    <w:rsid w:val="00C34E6A"/>
    <w:rsid w:val="00CB72FD"/>
    <w:rsid w:val="00CC10FB"/>
    <w:rsid w:val="00CD0FAC"/>
    <w:rsid w:val="00CD7AC0"/>
    <w:rsid w:val="00CF1BA6"/>
    <w:rsid w:val="00D159E2"/>
    <w:rsid w:val="00D532C1"/>
    <w:rsid w:val="00D80FCB"/>
    <w:rsid w:val="00DC73FB"/>
    <w:rsid w:val="00DD48EF"/>
    <w:rsid w:val="00DD6699"/>
    <w:rsid w:val="00E17C7D"/>
    <w:rsid w:val="00E461CF"/>
    <w:rsid w:val="00E47935"/>
    <w:rsid w:val="00E570DC"/>
    <w:rsid w:val="00E612D9"/>
    <w:rsid w:val="00E9123A"/>
    <w:rsid w:val="00ED0451"/>
    <w:rsid w:val="00ED1E8D"/>
    <w:rsid w:val="00F50F16"/>
    <w:rsid w:val="00F826D6"/>
    <w:rsid w:val="00F847B0"/>
    <w:rsid w:val="00F91953"/>
    <w:rsid w:val="00F9334E"/>
    <w:rsid w:val="00FC1EEA"/>
    <w:rsid w:val="00FE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8AFE"/>
  <w15:chartTrackingRefBased/>
  <w15:docId w15:val="{8A97D9E5-CA01-4C6D-8B39-BBEBC545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8D"/>
    <w:pPr>
      <w:ind w:left="720"/>
      <w:contextualSpacing/>
    </w:pPr>
  </w:style>
  <w:style w:type="character" w:styleId="Hyperlink">
    <w:name w:val="Hyperlink"/>
    <w:basedOn w:val="DefaultParagraphFont"/>
    <w:uiPriority w:val="99"/>
    <w:unhideWhenUsed/>
    <w:rsid w:val="00C14ABC"/>
    <w:rPr>
      <w:color w:val="0563C1" w:themeColor="hyperlink"/>
      <w:u w:val="single"/>
    </w:rPr>
  </w:style>
  <w:style w:type="character" w:styleId="FollowedHyperlink">
    <w:name w:val="FollowedHyperlink"/>
    <w:basedOn w:val="DefaultParagraphFont"/>
    <w:uiPriority w:val="99"/>
    <w:semiHidden/>
    <w:unhideWhenUsed/>
    <w:rsid w:val="00E47935"/>
    <w:rPr>
      <w:color w:val="954F72" w:themeColor="followedHyperlink"/>
      <w:u w:val="single"/>
    </w:rPr>
  </w:style>
  <w:style w:type="table" w:styleId="TableGrid">
    <w:name w:val="Table Grid"/>
    <w:basedOn w:val="TableNormal"/>
    <w:uiPriority w:val="39"/>
    <w:rsid w:val="0087596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51A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51AC2"/>
    <w:rPr>
      <w:rFonts w:ascii="Consolas" w:hAnsi="Consolas"/>
      <w:sz w:val="20"/>
      <w:szCs w:val="20"/>
    </w:rPr>
  </w:style>
  <w:style w:type="character" w:styleId="Strong">
    <w:name w:val="Strong"/>
    <w:basedOn w:val="DefaultParagraphFont"/>
    <w:uiPriority w:val="22"/>
    <w:qFormat/>
    <w:rsid w:val="00FE6B94"/>
    <w:rPr>
      <w:b/>
      <w:bCs/>
    </w:rPr>
  </w:style>
  <w:style w:type="paragraph" w:styleId="BalloonText">
    <w:name w:val="Balloon Text"/>
    <w:basedOn w:val="Normal"/>
    <w:link w:val="BalloonTextChar"/>
    <w:uiPriority w:val="99"/>
    <w:semiHidden/>
    <w:unhideWhenUsed/>
    <w:rsid w:val="00CC1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0FB"/>
    <w:rPr>
      <w:rFonts w:ascii="Segoe UI" w:hAnsi="Segoe UI" w:cs="Segoe UI"/>
      <w:sz w:val="18"/>
      <w:szCs w:val="18"/>
    </w:rPr>
  </w:style>
  <w:style w:type="paragraph" w:styleId="NoSpacing">
    <w:name w:val="No Spacing"/>
    <w:uiPriority w:val="1"/>
    <w:qFormat/>
    <w:rsid w:val="00AD52FA"/>
    <w:pPr>
      <w:spacing w:after="0" w:line="240" w:lineRule="auto"/>
      <w:jc w:val="both"/>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6537">
      <w:bodyDiv w:val="1"/>
      <w:marLeft w:val="0"/>
      <w:marRight w:val="0"/>
      <w:marTop w:val="0"/>
      <w:marBottom w:val="0"/>
      <w:divBdr>
        <w:top w:val="none" w:sz="0" w:space="0" w:color="auto"/>
        <w:left w:val="none" w:sz="0" w:space="0" w:color="auto"/>
        <w:bottom w:val="none" w:sz="0" w:space="0" w:color="auto"/>
        <w:right w:val="none" w:sz="0" w:space="0" w:color="auto"/>
      </w:divBdr>
    </w:div>
    <w:div w:id="382560070">
      <w:bodyDiv w:val="1"/>
      <w:marLeft w:val="0"/>
      <w:marRight w:val="0"/>
      <w:marTop w:val="0"/>
      <w:marBottom w:val="0"/>
      <w:divBdr>
        <w:top w:val="none" w:sz="0" w:space="0" w:color="auto"/>
        <w:left w:val="none" w:sz="0" w:space="0" w:color="auto"/>
        <w:bottom w:val="none" w:sz="0" w:space="0" w:color="auto"/>
        <w:right w:val="none" w:sz="0" w:space="0" w:color="auto"/>
      </w:divBdr>
    </w:div>
    <w:div w:id="465440561">
      <w:bodyDiv w:val="1"/>
      <w:marLeft w:val="0"/>
      <w:marRight w:val="0"/>
      <w:marTop w:val="0"/>
      <w:marBottom w:val="0"/>
      <w:divBdr>
        <w:top w:val="none" w:sz="0" w:space="0" w:color="auto"/>
        <w:left w:val="none" w:sz="0" w:space="0" w:color="auto"/>
        <w:bottom w:val="none" w:sz="0" w:space="0" w:color="auto"/>
        <w:right w:val="none" w:sz="0" w:space="0" w:color="auto"/>
      </w:divBdr>
    </w:div>
    <w:div w:id="977301887">
      <w:bodyDiv w:val="1"/>
      <w:marLeft w:val="0"/>
      <w:marRight w:val="0"/>
      <w:marTop w:val="0"/>
      <w:marBottom w:val="0"/>
      <w:divBdr>
        <w:top w:val="none" w:sz="0" w:space="0" w:color="auto"/>
        <w:left w:val="none" w:sz="0" w:space="0" w:color="auto"/>
        <w:bottom w:val="none" w:sz="0" w:space="0" w:color="auto"/>
        <w:right w:val="none" w:sz="0" w:space="0" w:color="auto"/>
      </w:divBdr>
    </w:div>
    <w:div w:id="1183666716">
      <w:bodyDiv w:val="1"/>
      <w:marLeft w:val="0"/>
      <w:marRight w:val="0"/>
      <w:marTop w:val="0"/>
      <w:marBottom w:val="0"/>
      <w:divBdr>
        <w:top w:val="none" w:sz="0" w:space="0" w:color="auto"/>
        <w:left w:val="none" w:sz="0" w:space="0" w:color="auto"/>
        <w:bottom w:val="none" w:sz="0" w:space="0" w:color="auto"/>
        <w:right w:val="none" w:sz="0" w:space="0" w:color="auto"/>
      </w:divBdr>
    </w:div>
    <w:div w:id="1249774102">
      <w:bodyDiv w:val="1"/>
      <w:marLeft w:val="0"/>
      <w:marRight w:val="0"/>
      <w:marTop w:val="0"/>
      <w:marBottom w:val="0"/>
      <w:divBdr>
        <w:top w:val="none" w:sz="0" w:space="0" w:color="auto"/>
        <w:left w:val="none" w:sz="0" w:space="0" w:color="auto"/>
        <w:bottom w:val="none" w:sz="0" w:space="0" w:color="auto"/>
        <w:right w:val="none" w:sz="0" w:space="0" w:color="auto"/>
      </w:divBdr>
      <w:divsChild>
        <w:div w:id="456991848">
          <w:marLeft w:val="0"/>
          <w:marRight w:val="0"/>
          <w:marTop w:val="0"/>
          <w:marBottom w:val="0"/>
          <w:divBdr>
            <w:top w:val="none" w:sz="0" w:space="0" w:color="auto"/>
            <w:left w:val="none" w:sz="0" w:space="0" w:color="auto"/>
            <w:bottom w:val="none" w:sz="0" w:space="0" w:color="auto"/>
            <w:right w:val="none" w:sz="0" w:space="0" w:color="auto"/>
          </w:divBdr>
          <w:divsChild>
            <w:div w:id="1525748871">
              <w:marLeft w:val="0"/>
              <w:marRight w:val="0"/>
              <w:marTop w:val="0"/>
              <w:marBottom w:val="0"/>
              <w:divBdr>
                <w:top w:val="none" w:sz="0" w:space="0" w:color="auto"/>
                <w:left w:val="none" w:sz="0" w:space="0" w:color="auto"/>
                <w:bottom w:val="none" w:sz="0" w:space="0" w:color="auto"/>
                <w:right w:val="none" w:sz="0" w:space="0" w:color="auto"/>
              </w:divBdr>
              <w:divsChild>
                <w:div w:id="2082749390">
                  <w:marLeft w:val="0"/>
                  <w:marRight w:val="0"/>
                  <w:marTop w:val="0"/>
                  <w:marBottom w:val="0"/>
                  <w:divBdr>
                    <w:top w:val="none" w:sz="0" w:space="0" w:color="auto"/>
                    <w:left w:val="none" w:sz="0" w:space="0" w:color="auto"/>
                    <w:bottom w:val="none" w:sz="0" w:space="0" w:color="auto"/>
                    <w:right w:val="none" w:sz="0" w:space="0" w:color="auto"/>
                  </w:divBdr>
                  <w:divsChild>
                    <w:div w:id="2022857024">
                      <w:marLeft w:val="0"/>
                      <w:marRight w:val="0"/>
                      <w:marTop w:val="0"/>
                      <w:marBottom w:val="0"/>
                      <w:divBdr>
                        <w:top w:val="none" w:sz="0" w:space="0" w:color="auto"/>
                        <w:left w:val="none" w:sz="0" w:space="0" w:color="auto"/>
                        <w:bottom w:val="none" w:sz="0" w:space="0" w:color="auto"/>
                        <w:right w:val="none" w:sz="0" w:space="0" w:color="auto"/>
                      </w:divBdr>
                      <w:divsChild>
                        <w:div w:id="1468738326">
                          <w:marLeft w:val="0"/>
                          <w:marRight w:val="0"/>
                          <w:marTop w:val="0"/>
                          <w:marBottom w:val="0"/>
                          <w:divBdr>
                            <w:top w:val="none" w:sz="0" w:space="0" w:color="auto"/>
                            <w:left w:val="none" w:sz="0" w:space="0" w:color="auto"/>
                            <w:bottom w:val="none" w:sz="0" w:space="0" w:color="auto"/>
                            <w:right w:val="none" w:sz="0" w:space="0" w:color="auto"/>
                          </w:divBdr>
                          <w:divsChild>
                            <w:div w:id="1950359413">
                              <w:marLeft w:val="0"/>
                              <w:marRight w:val="0"/>
                              <w:marTop w:val="0"/>
                              <w:marBottom w:val="0"/>
                              <w:divBdr>
                                <w:top w:val="none" w:sz="0" w:space="0" w:color="auto"/>
                                <w:left w:val="none" w:sz="0" w:space="0" w:color="auto"/>
                                <w:bottom w:val="none" w:sz="0" w:space="0" w:color="auto"/>
                                <w:right w:val="none" w:sz="0" w:space="0" w:color="auto"/>
                              </w:divBdr>
                              <w:divsChild>
                                <w:div w:id="877354030">
                                  <w:marLeft w:val="0"/>
                                  <w:marRight w:val="0"/>
                                  <w:marTop w:val="0"/>
                                  <w:marBottom w:val="0"/>
                                  <w:divBdr>
                                    <w:top w:val="none" w:sz="0" w:space="0" w:color="auto"/>
                                    <w:left w:val="none" w:sz="0" w:space="0" w:color="auto"/>
                                    <w:bottom w:val="none" w:sz="0" w:space="0" w:color="auto"/>
                                    <w:right w:val="none" w:sz="0" w:space="0" w:color="auto"/>
                                  </w:divBdr>
                                  <w:divsChild>
                                    <w:div w:id="1669753484">
                                      <w:marLeft w:val="0"/>
                                      <w:marRight w:val="0"/>
                                      <w:marTop w:val="0"/>
                                      <w:marBottom w:val="0"/>
                                      <w:divBdr>
                                        <w:top w:val="none" w:sz="0" w:space="0" w:color="auto"/>
                                        <w:left w:val="none" w:sz="0" w:space="0" w:color="auto"/>
                                        <w:bottom w:val="none" w:sz="0" w:space="0" w:color="auto"/>
                                        <w:right w:val="none" w:sz="0" w:space="0" w:color="auto"/>
                                      </w:divBdr>
                                      <w:divsChild>
                                        <w:div w:id="1777824775">
                                          <w:marLeft w:val="0"/>
                                          <w:marRight w:val="0"/>
                                          <w:marTop w:val="0"/>
                                          <w:marBottom w:val="0"/>
                                          <w:divBdr>
                                            <w:top w:val="none" w:sz="0" w:space="0" w:color="auto"/>
                                            <w:left w:val="none" w:sz="0" w:space="0" w:color="auto"/>
                                            <w:bottom w:val="none" w:sz="0" w:space="0" w:color="auto"/>
                                            <w:right w:val="none" w:sz="0" w:space="0" w:color="auto"/>
                                          </w:divBdr>
                                          <w:divsChild>
                                            <w:div w:id="978337389">
                                              <w:marLeft w:val="0"/>
                                              <w:marRight w:val="0"/>
                                              <w:marTop w:val="0"/>
                                              <w:marBottom w:val="0"/>
                                              <w:divBdr>
                                                <w:top w:val="none" w:sz="0" w:space="0" w:color="auto"/>
                                                <w:left w:val="none" w:sz="0" w:space="0" w:color="auto"/>
                                                <w:bottom w:val="none" w:sz="0" w:space="0" w:color="auto"/>
                                                <w:right w:val="none" w:sz="0" w:space="0" w:color="auto"/>
                                              </w:divBdr>
                                              <w:divsChild>
                                                <w:div w:id="939412560">
                                                  <w:marLeft w:val="0"/>
                                                  <w:marRight w:val="0"/>
                                                  <w:marTop w:val="0"/>
                                                  <w:marBottom w:val="0"/>
                                                  <w:divBdr>
                                                    <w:top w:val="none" w:sz="0" w:space="0" w:color="auto"/>
                                                    <w:left w:val="none" w:sz="0" w:space="0" w:color="auto"/>
                                                    <w:bottom w:val="none" w:sz="0" w:space="0" w:color="auto"/>
                                                    <w:right w:val="none" w:sz="0" w:space="0" w:color="auto"/>
                                                  </w:divBdr>
                                                  <w:divsChild>
                                                    <w:div w:id="2123526987">
                                                      <w:marLeft w:val="0"/>
                                                      <w:marRight w:val="0"/>
                                                      <w:marTop w:val="0"/>
                                                      <w:marBottom w:val="0"/>
                                                      <w:divBdr>
                                                        <w:top w:val="none" w:sz="0" w:space="0" w:color="auto"/>
                                                        <w:left w:val="none" w:sz="0" w:space="0" w:color="auto"/>
                                                        <w:bottom w:val="none" w:sz="0" w:space="0" w:color="auto"/>
                                                        <w:right w:val="none" w:sz="0" w:space="0" w:color="auto"/>
                                                      </w:divBdr>
                                                      <w:divsChild>
                                                        <w:div w:id="1784418502">
                                                          <w:marLeft w:val="0"/>
                                                          <w:marRight w:val="0"/>
                                                          <w:marTop w:val="0"/>
                                                          <w:marBottom w:val="0"/>
                                                          <w:divBdr>
                                                            <w:top w:val="none" w:sz="0" w:space="0" w:color="auto"/>
                                                            <w:left w:val="none" w:sz="0" w:space="0" w:color="auto"/>
                                                            <w:bottom w:val="none" w:sz="0" w:space="0" w:color="auto"/>
                                                            <w:right w:val="none" w:sz="0" w:space="0" w:color="auto"/>
                                                          </w:divBdr>
                                                          <w:divsChild>
                                                            <w:div w:id="140579183">
                                                              <w:marLeft w:val="0"/>
                                                              <w:marRight w:val="0"/>
                                                              <w:marTop w:val="0"/>
                                                              <w:marBottom w:val="0"/>
                                                              <w:divBdr>
                                                                <w:top w:val="none" w:sz="0" w:space="0" w:color="auto"/>
                                                                <w:left w:val="none" w:sz="0" w:space="0" w:color="auto"/>
                                                                <w:bottom w:val="none" w:sz="0" w:space="0" w:color="auto"/>
                                                                <w:right w:val="none" w:sz="0" w:space="0" w:color="auto"/>
                                                              </w:divBdr>
                                                              <w:divsChild>
                                                                <w:div w:id="978538522">
                                                                  <w:marLeft w:val="0"/>
                                                                  <w:marRight w:val="0"/>
                                                                  <w:marTop w:val="0"/>
                                                                  <w:marBottom w:val="0"/>
                                                                  <w:divBdr>
                                                                    <w:top w:val="none" w:sz="0" w:space="0" w:color="auto"/>
                                                                    <w:left w:val="none" w:sz="0" w:space="0" w:color="auto"/>
                                                                    <w:bottom w:val="none" w:sz="0" w:space="0" w:color="auto"/>
                                                                    <w:right w:val="none" w:sz="0" w:space="0" w:color="auto"/>
                                                                  </w:divBdr>
                                                                  <w:divsChild>
                                                                    <w:div w:id="152375399">
                                                                      <w:marLeft w:val="0"/>
                                                                      <w:marRight w:val="0"/>
                                                                      <w:marTop w:val="0"/>
                                                                      <w:marBottom w:val="0"/>
                                                                      <w:divBdr>
                                                                        <w:top w:val="none" w:sz="0" w:space="0" w:color="auto"/>
                                                                        <w:left w:val="none" w:sz="0" w:space="0" w:color="auto"/>
                                                                        <w:bottom w:val="none" w:sz="0" w:space="0" w:color="auto"/>
                                                                        <w:right w:val="none" w:sz="0" w:space="0" w:color="auto"/>
                                                                      </w:divBdr>
                                                                      <w:divsChild>
                                                                        <w:div w:id="371854170">
                                                                          <w:marLeft w:val="0"/>
                                                                          <w:marRight w:val="0"/>
                                                                          <w:marTop w:val="0"/>
                                                                          <w:marBottom w:val="0"/>
                                                                          <w:divBdr>
                                                                            <w:top w:val="none" w:sz="0" w:space="0" w:color="auto"/>
                                                                            <w:left w:val="none" w:sz="0" w:space="0" w:color="auto"/>
                                                                            <w:bottom w:val="none" w:sz="0" w:space="0" w:color="auto"/>
                                                                            <w:right w:val="none" w:sz="0" w:space="0" w:color="auto"/>
                                                                          </w:divBdr>
                                                                          <w:divsChild>
                                                                            <w:div w:id="1685399649">
                                                                              <w:marLeft w:val="0"/>
                                                                              <w:marRight w:val="0"/>
                                                                              <w:marTop w:val="0"/>
                                                                              <w:marBottom w:val="0"/>
                                                                              <w:divBdr>
                                                                                <w:top w:val="none" w:sz="0" w:space="0" w:color="auto"/>
                                                                                <w:left w:val="none" w:sz="0" w:space="0" w:color="auto"/>
                                                                                <w:bottom w:val="none" w:sz="0" w:space="0" w:color="auto"/>
                                                                                <w:right w:val="none" w:sz="0" w:space="0" w:color="auto"/>
                                                                              </w:divBdr>
                                                                              <w:divsChild>
                                                                                <w:div w:id="1932931859">
                                                                                  <w:marLeft w:val="0"/>
                                                                                  <w:marRight w:val="0"/>
                                                                                  <w:marTop w:val="0"/>
                                                                                  <w:marBottom w:val="0"/>
                                                                                  <w:divBdr>
                                                                                    <w:top w:val="none" w:sz="0" w:space="0" w:color="auto"/>
                                                                                    <w:left w:val="none" w:sz="0" w:space="0" w:color="auto"/>
                                                                                    <w:bottom w:val="none" w:sz="0" w:space="0" w:color="auto"/>
                                                                                    <w:right w:val="none" w:sz="0" w:space="0" w:color="auto"/>
                                                                                  </w:divBdr>
                                                                                  <w:divsChild>
                                                                                    <w:div w:id="99037003">
                                                                                      <w:marLeft w:val="0"/>
                                                                                      <w:marRight w:val="0"/>
                                                                                      <w:marTop w:val="0"/>
                                                                                      <w:marBottom w:val="0"/>
                                                                                      <w:divBdr>
                                                                                        <w:top w:val="none" w:sz="0" w:space="0" w:color="auto"/>
                                                                                        <w:left w:val="none" w:sz="0" w:space="0" w:color="auto"/>
                                                                                        <w:bottom w:val="none" w:sz="0" w:space="0" w:color="auto"/>
                                                                                        <w:right w:val="none" w:sz="0" w:space="0" w:color="auto"/>
                                                                                      </w:divBdr>
                                                                                      <w:divsChild>
                                                                                        <w:div w:id="1830442991">
                                                                                          <w:marLeft w:val="0"/>
                                                                                          <w:marRight w:val="0"/>
                                                                                          <w:marTop w:val="0"/>
                                                                                          <w:marBottom w:val="0"/>
                                                                                          <w:divBdr>
                                                                                            <w:top w:val="none" w:sz="0" w:space="0" w:color="auto"/>
                                                                                            <w:left w:val="none" w:sz="0" w:space="0" w:color="auto"/>
                                                                                            <w:bottom w:val="none" w:sz="0" w:space="0" w:color="auto"/>
                                                                                            <w:right w:val="none" w:sz="0" w:space="0" w:color="auto"/>
                                                                                          </w:divBdr>
                                                                                          <w:divsChild>
                                                                                            <w:div w:id="2130389301">
                                                                                              <w:marLeft w:val="0"/>
                                                                                              <w:marRight w:val="0"/>
                                                                                              <w:marTop w:val="0"/>
                                                                                              <w:marBottom w:val="0"/>
                                                                                              <w:divBdr>
                                                                                                <w:top w:val="none" w:sz="0" w:space="0" w:color="auto"/>
                                                                                                <w:left w:val="none" w:sz="0" w:space="0" w:color="auto"/>
                                                                                                <w:bottom w:val="none" w:sz="0" w:space="0" w:color="auto"/>
                                                                                                <w:right w:val="none" w:sz="0" w:space="0" w:color="auto"/>
                                                                                              </w:divBdr>
                                                                                              <w:divsChild>
                                                                                                <w:div w:id="758208908">
                                                                                                  <w:marLeft w:val="0"/>
                                                                                                  <w:marRight w:val="0"/>
                                                                                                  <w:marTop w:val="0"/>
                                                                                                  <w:marBottom w:val="0"/>
                                                                                                  <w:divBdr>
                                                                                                    <w:top w:val="none" w:sz="0" w:space="0" w:color="auto"/>
                                                                                                    <w:left w:val="none" w:sz="0" w:space="0" w:color="auto"/>
                                                                                                    <w:bottom w:val="none" w:sz="0" w:space="0" w:color="auto"/>
                                                                                                    <w:right w:val="none" w:sz="0" w:space="0" w:color="auto"/>
                                                                                                  </w:divBdr>
                                                                                                  <w:divsChild>
                                                                                                    <w:div w:id="628437797">
                                                                                                      <w:marLeft w:val="0"/>
                                                                                                      <w:marRight w:val="0"/>
                                                                                                      <w:marTop w:val="0"/>
                                                                                                      <w:marBottom w:val="0"/>
                                                                                                      <w:divBdr>
                                                                                                        <w:top w:val="none" w:sz="0" w:space="0" w:color="auto"/>
                                                                                                        <w:left w:val="none" w:sz="0" w:space="0" w:color="auto"/>
                                                                                                        <w:bottom w:val="none" w:sz="0" w:space="0" w:color="auto"/>
                                                                                                        <w:right w:val="none" w:sz="0" w:space="0" w:color="auto"/>
                                                                                                      </w:divBdr>
                                                                                                      <w:divsChild>
                                                                                                        <w:div w:id="2029289171">
                                                                                                          <w:marLeft w:val="0"/>
                                                                                                          <w:marRight w:val="0"/>
                                                                                                          <w:marTop w:val="0"/>
                                                                                                          <w:marBottom w:val="0"/>
                                                                                                          <w:divBdr>
                                                                                                            <w:top w:val="none" w:sz="0" w:space="0" w:color="auto"/>
                                                                                                            <w:left w:val="none" w:sz="0" w:space="0" w:color="auto"/>
                                                                                                            <w:bottom w:val="none" w:sz="0" w:space="0" w:color="auto"/>
                                                                                                            <w:right w:val="none" w:sz="0" w:space="0" w:color="auto"/>
                                                                                                          </w:divBdr>
                                                                                                          <w:divsChild>
                                                                                                            <w:div w:id="2036541080">
                                                                                                              <w:marLeft w:val="0"/>
                                                                                                              <w:marRight w:val="0"/>
                                                                                                              <w:marTop w:val="0"/>
                                                                                                              <w:marBottom w:val="0"/>
                                                                                                              <w:divBdr>
                                                                                                                <w:top w:val="none" w:sz="0" w:space="0" w:color="auto"/>
                                                                                                                <w:left w:val="none" w:sz="0" w:space="0" w:color="auto"/>
                                                                                                                <w:bottom w:val="none" w:sz="0" w:space="0" w:color="auto"/>
                                                                                                                <w:right w:val="none" w:sz="0" w:space="0" w:color="auto"/>
                                                                                                              </w:divBdr>
                                                                                                              <w:divsChild>
                                                                                                                <w:div w:id="2029409913">
                                                                                                                  <w:marLeft w:val="0"/>
                                                                                                                  <w:marRight w:val="0"/>
                                                                                                                  <w:marTop w:val="0"/>
                                                                                                                  <w:marBottom w:val="0"/>
                                                                                                                  <w:divBdr>
                                                                                                                    <w:top w:val="none" w:sz="0" w:space="0" w:color="auto"/>
                                                                                                                    <w:left w:val="none" w:sz="0" w:space="0" w:color="auto"/>
                                                                                                                    <w:bottom w:val="none" w:sz="0" w:space="0" w:color="auto"/>
                                                                                                                    <w:right w:val="none" w:sz="0" w:space="0" w:color="auto"/>
                                                                                                                  </w:divBdr>
                                                                                                                </w:div>
                                                                                                                <w:div w:id="129322039">
                                                                                                                  <w:marLeft w:val="0"/>
                                                                                                                  <w:marRight w:val="0"/>
                                                                                                                  <w:marTop w:val="0"/>
                                                                                                                  <w:marBottom w:val="0"/>
                                                                                                                  <w:divBdr>
                                                                                                                    <w:top w:val="none" w:sz="0" w:space="0" w:color="auto"/>
                                                                                                                    <w:left w:val="none" w:sz="0" w:space="0" w:color="auto"/>
                                                                                                                    <w:bottom w:val="none" w:sz="0" w:space="0" w:color="auto"/>
                                                                                                                    <w:right w:val="none" w:sz="0" w:space="0" w:color="auto"/>
                                                                                                                  </w:divBdr>
                                                                                                                </w:div>
                                                                                                              </w:divsChild>
                                                                                                            </w:div>
                                                                                                            <w:div w:id="792212524">
                                                                                                              <w:marLeft w:val="0"/>
                                                                                                              <w:marRight w:val="0"/>
                                                                                                              <w:marTop w:val="0"/>
                                                                                                              <w:marBottom w:val="0"/>
                                                                                                              <w:divBdr>
                                                                                                                <w:top w:val="none" w:sz="0" w:space="0" w:color="auto"/>
                                                                                                                <w:left w:val="none" w:sz="0" w:space="0" w:color="auto"/>
                                                                                                                <w:bottom w:val="none" w:sz="0" w:space="0" w:color="auto"/>
                                                                                                                <w:right w:val="none" w:sz="0" w:space="0" w:color="auto"/>
                                                                                                              </w:divBdr>
                                                                                                            </w:div>
                                                                                                            <w:div w:id="313066025">
                                                                                                              <w:marLeft w:val="0"/>
                                                                                                              <w:marRight w:val="0"/>
                                                                                                              <w:marTop w:val="0"/>
                                                                                                              <w:marBottom w:val="0"/>
                                                                                                              <w:divBdr>
                                                                                                                <w:top w:val="none" w:sz="0" w:space="0" w:color="auto"/>
                                                                                                                <w:left w:val="none" w:sz="0" w:space="0" w:color="auto"/>
                                                                                                                <w:bottom w:val="none" w:sz="0" w:space="0" w:color="auto"/>
                                                                                                                <w:right w:val="none" w:sz="0" w:space="0" w:color="auto"/>
                                                                                                              </w:divBdr>
                                                                                                            </w:div>
                                                                                                            <w:div w:id="1750157532">
                                                                                                              <w:marLeft w:val="0"/>
                                                                                                              <w:marRight w:val="0"/>
                                                                                                              <w:marTop w:val="0"/>
                                                                                                              <w:marBottom w:val="0"/>
                                                                                                              <w:divBdr>
                                                                                                                <w:top w:val="none" w:sz="0" w:space="0" w:color="auto"/>
                                                                                                                <w:left w:val="none" w:sz="0" w:space="0" w:color="auto"/>
                                                                                                                <w:bottom w:val="none" w:sz="0" w:space="0" w:color="auto"/>
                                                                                                                <w:right w:val="none" w:sz="0" w:space="0" w:color="auto"/>
                                                                                                              </w:divBdr>
                                                                                                            </w:div>
                                                                                                            <w:div w:id="10171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38911">
      <w:bodyDiv w:val="1"/>
      <w:marLeft w:val="0"/>
      <w:marRight w:val="0"/>
      <w:marTop w:val="0"/>
      <w:marBottom w:val="0"/>
      <w:divBdr>
        <w:top w:val="none" w:sz="0" w:space="0" w:color="auto"/>
        <w:left w:val="none" w:sz="0" w:space="0" w:color="auto"/>
        <w:bottom w:val="none" w:sz="0" w:space="0" w:color="auto"/>
        <w:right w:val="none" w:sz="0" w:space="0" w:color="auto"/>
      </w:divBdr>
    </w:div>
    <w:div w:id="1473062967">
      <w:bodyDiv w:val="1"/>
      <w:marLeft w:val="0"/>
      <w:marRight w:val="0"/>
      <w:marTop w:val="0"/>
      <w:marBottom w:val="0"/>
      <w:divBdr>
        <w:top w:val="none" w:sz="0" w:space="0" w:color="auto"/>
        <w:left w:val="none" w:sz="0" w:space="0" w:color="auto"/>
        <w:bottom w:val="none" w:sz="0" w:space="0" w:color="auto"/>
        <w:right w:val="none" w:sz="0" w:space="0" w:color="auto"/>
      </w:divBdr>
    </w:div>
    <w:div w:id="1919509925">
      <w:bodyDiv w:val="1"/>
      <w:marLeft w:val="0"/>
      <w:marRight w:val="0"/>
      <w:marTop w:val="0"/>
      <w:marBottom w:val="0"/>
      <w:divBdr>
        <w:top w:val="none" w:sz="0" w:space="0" w:color="auto"/>
        <w:left w:val="none" w:sz="0" w:space="0" w:color="auto"/>
        <w:bottom w:val="none" w:sz="0" w:space="0" w:color="auto"/>
        <w:right w:val="none" w:sz="0" w:space="0" w:color="auto"/>
      </w:divBdr>
      <w:divsChild>
        <w:div w:id="1362634214">
          <w:marLeft w:val="0"/>
          <w:marRight w:val="0"/>
          <w:marTop w:val="0"/>
          <w:marBottom w:val="0"/>
          <w:divBdr>
            <w:top w:val="none" w:sz="0" w:space="0" w:color="auto"/>
            <w:left w:val="none" w:sz="0" w:space="0" w:color="auto"/>
            <w:bottom w:val="none" w:sz="0" w:space="0" w:color="auto"/>
            <w:right w:val="none" w:sz="0" w:space="0" w:color="auto"/>
          </w:divBdr>
        </w:div>
        <w:div w:id="1783841248">
          <w:marLeft w:val="0"/>
          <w:marRight w:val="0"/>
          <w:marTop w:val="0"/>
          <w:marBottom w:val="0"/>
          <w:divBdr>
            <w:top w:val="none" w:sz="0" w:space="0" w:color="auto"/>
            <w:left w:val="none" w:sz="0" w:space="0" w:color="auto"/>
            <w:bottom w:val="none" w:sz="0" w:space="0" w:color="auto"/>
            <w:right w:val="none" w:sz="0" w:space="0" w:color="auto"/>
          </w:divBdr>
        </w:div>
        <w:div w:id="1559898742">
          <w:marLeft w:val="0"/>
          <w:marRight w:val="0"/>
          <w:marTop w:val="0"/>
          <w:marBottom w:val="0"/>
          <w:divBdr>
            <w:top w:val="none" w:sz="0" w:space="0" w:color="auto"/>
            <w:left w:val="none" w:sz="0" w:space="0" w:color="auto"/>
            <w:bottom w:val="none" w:sz="0" w:space="0" w:color="auto"/>
            <w:right w:val="none" w:sz="0" w:space="0" w:color="auto"/>
          </w:divBdr>
        </w:div>
        <w:div w:id="1945334002">
          <w:marLeft w:val="0"/>
          <w:marRight w:val="0"/>
          <w:marTop w:val="0"/>
          <w:marBottom w:val="0"/>
          <w:divBdr>
            <w:top w:val="none" w:sz="0" w:space="0" w:color="auto"/>
            <w:left w:val="none" w:sz="0" w:space="0" w:color="auto"/>
            <w:bottom w:val="none" w:sz="0" w:space="0" w:color="auto"/>
            <w:right w:val="none" w:sz="0" w:space="0" w:color="auto"/>
          </w:divBdr>
        </w:div>
        <w:div w:id="764348573">
          <w:marLeft w:val="0"/>
          <w:marRight w:val="0"/>
          <w:marTop w:val="0"/>
          <w:marBottom w:val="0"/>
          <w:divBdr>
            <w:top w:val="none" w:sz="0" w:space="0" w:color="auto"/>
            <w:left w:val="none" w:sz="0" w:space="0" w:color="auto"/>
            <w:bottom w:val="none" w:sz="0" w:space="0" w:color="auto"/>
            <w:right w:val="none" w:sz="0" w:space="0" w:color="auto"/>
          </w:divBdr>
        </w:div>
        <w:div w:id="2078933716">
          <w:marLeft w:val="0"/>
          <w:marRight w:val="0"/>
          <w:marTop w:val="0"/>
          <w:marBottom w:val="0"/>
          <w:divBdr>
            <w:top w:val="none" w:sz="0" w:space="0" w:color="auto"/>
            <w:left w:val="none" w:sz="0" w:space="0" w:color="auto"/>
            <w:bottom w:val="none" w:sz="0" w:space="0" w:color="auto"/>
            <w:right w:val="none" w:sz="0" w:space="0" w:color="auto"/>
          </w:divBdr>
        </w:div>
        <w:div w:id="113182623">
          <w:marLeft w:val="0"/>
          <w:marRight w:val="0"/>
          <w:marTop w:val="0"/>
          <w:marBottom w:val="0"/>
          <w:divBdr>
            <w:top w:val="none" w:sz="0" w:space="0" w:color="auto"/>
            <w:left w:val="none" w:sz="0" w:space="0" w:color="auto"/>
            <w:bottom w:val="none" w:sz="0" w:space="0" w:color="auto"/>
            <w:right w:val="none" w:sz="0" w:space="0" w:color="auto"/>
          </w:divBdr>
          <w:divsChild>
            <w:div w:id="186068999">
              <w:marLeft w:val="0"/>
              <w:marRight w:val="0"/>
              <w:marTop w:val="0"/>
              <w:marBottom w:val="0"/>
              <w:divBdr>
                <w:top w:val="none" w:sz="0" w:space="0" w:color="auto"/>
                <w:left w:val="none" w:sz="0" w:space="0" w:color="auto"/>
                <w:bottom w:val="none" w:sz="0" w:space="0" w:color="auto"/>
                <w:right w:val="none" w:sz="0" w:space="0" w:color="auto"/>
              </w:divBdr>
            </w:div>
            <w:div w:id="380593784">
              <w:marLeft w:val="0"/>
              <w:marRight w:val="0"/>
              <w:marTop w:val="0"/>
              <w:marBottom w:val="0"/>
              <w:divBdr>
                <w:top w:val="none" w:sz="0" w:space="0" w:color="auto"/>
                <w:left w:val="none" w:sz="0" w:space="0" w:color="auto"/>
                <w:bottom w:val="none" w:sz="0" w:space="0" w:color="auto"/>
                <w:right w:val="none" w:sz="0" w:space="0" w:color="auto"/>
              </w:divBdr>
            </w:div>
            <w:div w:id="867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5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1478</Words>
  <Characters>8425</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RAKVIN ZELJKA</cp:lastModifiedBy>
  <cp:revision>9</cp:revision>
  <cp:lastPrinted>2021-11-04T06:00:00Z</cp:lastPrinted>
  <dcterms:created xsi:type="dcterms:W3CDTF">2021-11-08T06:24:00Z</dcterms:created>
  <dcterms:modified xsi:type="dcterms:W3CDTF">2023-03-30T11:33:00Z</dcterms:modified>
</cp:coreProperties>
</file>