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A2A" w:rsidRPr="004B7991" w:rsidRDefault="00423A32">
      <w:pPr>
        <w:rPr>
          <w:b/>
        </w:rPr>
      </w:pPr>
      <w:r w:rsidRPr="004B7991">
        <w:rPr>
          <w:b/>
        </w:rPr>
        <w:t>PROTOKOL IZVOĐENJA VJEŽBI IZ PRETKLINIČKE ENDODONCIJE</w:t>
      </w:r>
    </w:p>
    <w:p w:rsidR="00864536" w:rsidRDefault="00864536"/>
    <w:p w:rsidR="00864536" w:rsidRDefault="00864536">
      <w:r>
        <w:t xml:space="preserve">Studenti su dužni na vježbe donijeti svoje </w:t>
      </w:r>
      <w:r w:rsidRPr="004B7991">
        <w:rPr>
          <w:b/>
        </w:rPr>
        <w:t>maske, rukavice i kute</w:t>
      </w:r>
      <w:r>
        <w:t>.</w:t>
      </w:r>
    </w:p>
    <w:p w:rsidR="00864536" w:rsidRDefault="00864536">
      <w:r>
        <w:t xml:space="preserve">Zubi prikupljeni za izvođenje vježbi </w:t>
      </w:r>
      <w:r w:rsidRPr="004B7991">
        <w:rPr>
          <w:b/>
        </w:rPr>
        <w:t>OBAVEZNO</w:t>
      </w:r>
      <w:r>
        <w:t xml:space="preserve"> moraju biti sterilizirani na Zavodu i prekontrolirani od </w:t>
      </w:r>
      <w:r w:rsidRPr="004B7991">
        <w:rPr>
          <w:b/>
        </w:rPr>
        <w:t>voditelja vježbi</w:t>
      </w:r>
      <w:r>
        <w:t>.</w:t>
      </w:r>
    </w:p>
    <w:p w:rsidR="00423A32" w:rsidRDefault="00423A32">
      <w:r>
        <w:t>Priprema radnog mjesta:</w:t>
      </w:r>
    </w:p>
    <w:p w:rsidR="00423A32" w:rsidRDefault="00423A32" w:rsidP="00423A32">
      <w:pPr>
        <w:pStyle w:val="ListParagraph"/>
        <w:numPr>
          <w:ilvl w:val="0"/>
          <w:numId w:val="1"/>
        </w:numPr>
      </w:pPr>
      <w:r>
        <w:t>Papirnati ubrus kao podloga</w:t>
      </w:r>
    </w:p>
    <w:p w:rsidR="00423A32" w:rsidRDefault="00423A32" w:rsidP="00423A32">
      <w:pPr>
        <w:pStyle w:val="ListParagraph"/>
        <w:numPr>
          <w:ilvl w:val="0"/>
          <w:numId w:val="1"/>
        </w:numPr>
      </w:pPr>
      <w:r>
        <w:t>Plastični organizator za pribor</w:t>
      </w:r>
    </w:p>
    <w:p w:rsidR="00423A32" w:rsidRDefault="00423A32" w:rsidP="00423A32">
      <w:pPr>
        <w:pStyle w:val="ListParagraph"/>
        <w:numPr>
          <w:ilvl w:val="0"/>
          <w:numId w:val="1"/>
        </w:numPr>
      </w:pPr>
      <w:r>
        <w:t>Petrijeva zdjelica sa setom #15 - #40 i 1 Gates Glidden svrdlo</w:t>
      </w:r>
    </w:p>
    <w:p w:rsidR="00423A32" w:rsidRDefault="00423A32" w:rsidP="00423A32">
      <w:pPr>
        <w:pStyle w:val="ListParagraph"/>
        <w:numPr>
          <w:ilvl w:val="0"/>
          <w:numId w:val="1"/>
        </w:numPr>
      </w:pPr>
      <w:r>
        <w:t>Čaša s vodom</w:t>
      </w:r>
    </w:p>
    <w:p w:rsidR="00423A32" w:rsidRDefault="00423A32" w:rsidP="00423A32">
      <w:pPr>
        <w:pStyle w:val="ListParagraph"/>
        <w:numPr>
          <w:ilvl w:val="0"/>
          <w:numId w:val="1"/>
        </w:numPr>
      </w:pPr>
      <w:r>
        <w:t>Bubreg metalni</w:t>
      </w:r>
    </w:p>
    <w:p w:rsidR="00423A32" w:rsidRDefault="00423A32" w:rsidP="00423A32">
      <w:pPr>
        <w:pStyle w:val="ListParagraph"/>
        <w:numPr>
          <w:ilvl w:val="0"/>
          <w:numId w:val="1"/>
        </w:numPr>
      </w:pPr>
      <w:r>
        <w:t>Šprica 2 ml</w:t>
      </w:r>
    </w:p>
    <w:p w:rsidR="00423A32" w:rsidRDefault="00423A32" w:rsidP="00423A32">
      <w:pPr>
        <w:pStyle w:val="ListParagraph"/>
        <w:numPr>
          <w:ilvl w:val="0"/>
          <w:numId w:val="1"/>
        </w:numPr>
      </w:pPr>
      <w:r>
        <w:t xml:space="preserve">Igla </w:t>
      </w:r>
    </w:p>
    <w:p w:rsidR="00423A32" w:rsidRDefault="00423A32" w:rsidP="00423A32">
      <w:pPr>
        <w:pStyle w:val="ListParagraph"/>
        <w:numPr>
          <w:ilvl w:val="0"/>
          <w:numId w:val="1"/>
        </w:numPr>
      </w:pPr>
      <w:r>
        <w:t>Sonda, ogledalo</w:t>
      </w:r>
      <w:r w:rsidR="00864536">
        <w:t>, kolječnik</w:t>
      </w:r>
    </w:p>
    <w:p w:rsidR="00423A32" w:rsidRDefault="00423A32" w:rsidP="00423A32">
      <w:pPr>
        <w:pStyle w:val="ListParagraph"/>
        <w:numPr>
          <w:ilvl w:val="0"/>
          <w:numId w:val="1"/>
        </w:numPr>
      </w:pPr>
      <w:r>
        <w:t>Bočica s alkoholom za svrdla</w:t>
      </w:r>
    </w:p>
    <w:p w:rsidR="00423A32" w:rsidRDefault="00423A32" w:rsidP="00423A32">
      <w:pPr>
        <w:pStyle w:val="ListParagraph"/>
        <w:numPr>
          <w:ilvl w:val="0"/>
          <w:numId w:val="1"/>
        </w:numPr>
      </w:pPr>
      <w:r>
        <w:t>Dijamantna i čelična svrdla</w:t>
      </w:r>
    </w:p>
    <w:p w:rsidR="00423A32" w:rsidRDefault="00423A32" w:rsidP="00423A32">
      <w:pPr>
        <w:pStyle w:val="ListParagraph"/>
        <w:numPr>
          <w:ilvl w:val="0"/>
          <w:numId w:val="1"/>
        </w:numPr>
      </w:pPr>
      <w:r>
        <w:t>S</w:t>
      </w:r>
      <w:r w:rsidR="004B7991">
        <w:t>taničevina</w:t>
      </w:r>
      <w:r>
        <w:t xml:space="preserve"> </w:t>
      </w:r>
    </w:p>
    <w:p w:rsidR="00423A32" w:rsidRDefault="00423A32" w:rsidP="00423A32">
      <w:r>
        <w:t xml:space="preserve">Svaki red zadužuje </w:t>
      </w:r>
      <w:r w:rsidRPr="004B7991">
        <w:rPr>
          <w:b/>
        </w:rPr>
        <w:t>10 ml</w:t>
      </w:r>
      <w:r>
        <w:t xml:space="preserve"> kalcinaze, </w:t>
      </w:r>
      <w:r w:rsidRPr="004B7991">
        <w:rPr>
          <w:b/>
        </w:rPr>
        <w:t>5 ml</w:t>
      </w:r>
      <w:r>
        <w:t xml:space="preserve"> eukaliptola i </w:t>
      </w:r>
      <w:r w:rsidRPr="004B7991">
        <w:rPr>
          <w:b/>
        </w:rPr>
        <w:t>100 ml</w:t>
      </w:r>
      <w:r>
        <w:t xml:space="preserve"> alkohola</w:t>
      </w:r>
    </w:p>
    <w:p w:rsidR="00423A32" w:rsidRDefault="00423A32" w:rsidP="00423A32">
      <w:r>
        <w:t>Radni dio vježbi završiti barem 10 minuta prije kraja vježbi kako bi se bez problema provelo razduživanje opreme i dezinfekcija.</w:t>
      </w:r>
    </w:p>
    <w:p w:rsidR="00423A32" w:rsidRDefault="00423A32" w:rsidP="00423A32">
      <w:r>
        <w:t xml:space="preserve">Studenti </w:t>
      </w:r>
      <w:r w:rsidR="00864536" w:rsidRPr="004B7991">
        <w:rPr>
          <w:b/>
        </w:rPr>
        <w:t>po završetku rada</w:t>
      </w:r>
      <w:r w:rsidR="00864536">
        <w:t xml:space="preserve"> </w:t>
      </w:r>
      <w:r>
        <w:t xml:space="preserve">staničevinom i alkoholom dezinficiraju </w:t>
      </w:r>
      <w:r w:rsidRPr="004B7991">
        <w:rPr>
          <w:b/>
        </w:rPr>
        <w:t xml:space="preserve">sonde </w:t>
      </w:r>
      <w:r>
        <w:t xml:space="preserve">i </w:t>
      </w:r>
      <w:r w:rsidRPr="004B7991">
        <w:rPr>
          <w:b/>
        </w:rPr>
        <w:t>kolječnike</w:t>
      </w:r>
      <w:r>
        <w:t xml:space="preserve">. </w:t>
      </w:r>
      <w:r w:rsidRPr="004B7991">
        <w:rPr>
          <w:b/>
        </w:rPr>
        <w:t>Svrdla</w:t>
      </w:r>
      <w:r>
        <w:t xml:space="preserve"> studenata idu u njihove bočice s alkoholom. </w:t>
      </w:r>
    </w:p>
    <w:p w:rsidR="00423A32" w:rsidRDefault="00423A32" w:rsidP="00423A32">
      <w:r>
        <w:t xml:space="preserve">Studenti svoje </w:t>
      </w:r>
      <w:r w:rsidRPr="004B7991">
        <w:rPr>
          <w:b/>
        </w:rPr>
        <w:t>setove</w:t>
      </w:r>
      <w:r>
        <w:t xml:space="preserve"> i </w:t>
      </w:r>
      <w:r w:rsidRPr="004B7991">
        <w:rPr>
          <w:b/>
        </w:rPr>
        <w:t>GG</w:t>
      </w:r>
      <w:r>
        <w:t xml:space="preserve"> </w:t>
      </w:r>
      <w:r w:rsidRPr="004B7991">
        <w:rPr>
          <w:b/>
        </w:rPr>
        <w:t>svrdla</w:t>
      </w:r>
      <w:r w:rsidR="00864536">
        <w:t>,</w:t>
      </w:r>
      <w:r>
        <w:t xml:space="preserve"> kao i korištena </w:t>
      </w:r>
      <w:r w:rsidRPr="004B7991">
        <w:rPr>
          <w:b/>
        </w:rPr>
        <w:t>čelična svrdla</w:t>
      </w:r>
      <w:r>
        <w:t xml:space="preserve"> s pretklinike vraćaju na kontrolu i dezinfekciju.</w:t>
      </w:r>
    </w:p>
    <w:p w:rsidR="00423A32" w:rsidRDefault="00423A32" w:rsidP="00423A32">
      <w:r>
        <w:t xml:space="preserve">Instrumenti se </w:t>
      </w:r>
      <w:r w:rsidRPr="004B7991">
        <w:rPr>
          <w:b/>
        </w:rPr>
        <w:t>razvrstavaju</w:t>
      </w:r>
      <w:r>
        <w:t xml:space="preserve"> u posude s dezinficijensom.</w:t>
      </w:r>
    </w:p>
    <w:p w:rsidR="00423A32" w:rsidRDefault="00864536" w:rsidP="00423A32">
      <w:r>
        <w:t>Petrijev</w:t>
      </w:r>
      <w:r w:rsidR="00423A32">
        <w:t>e</w:t>
      </w:r>
      <w:r>
        <w:t xml:space="preserve"> zdjelice</w:t>
      </w:r>
      <w:r w:rsidR="00423A32">
        <w:t xml:space="preserve"> se dezinficiraju prskanjem</w:t>
      </w:r>
      <w:r>
        <w:t>.</w:t>
      </w:r>
    </w:p>
    <w:p w:rsidR="00423A32" w:rsidRDefault="00423A32" w:rsidP="00423A32">
      <w:r>
        <w:t xml:space="preserve">Radne plohe se dezinficiraju prebrisavanjem. </w:t>
      </w:r>
    </w:p>
    <w:p w:rsidR="00423A32" w:rsidRDefault="00864536" w:rsidP="00423A32">
      <w:r>
        <w:t xml:space="preserve">Nakon barem </w:t>
      </w:r>
      <w:r w:rsidRPr="004B7991">
        <w:rPr>
          <w:b/>
        </w:rPr>
        <w:t>1 minutu</w:t>
      </w:r>
      <w:r>
        <w:t xml:space="preserve"> u dezinficijensu, instrumenti se ispiru, suše se na papirnatom ubrusu i vraćaju u petrijeve zdjelice</w:t>
      </w:r>
    </w:p>
    <w:p w:rsidR="00423A32" w:rsidRDefault="00423A32" w:rsidP="00423A32">
      <w:bookmarkStart w:id="0" w:name="_GoBack"/>
      <w:bookmarkEnd w:id="0"/>
    </w:p>
    <w:sectPr w:rsidR="00423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B488B"/>
    <w:multiLevelType w:val="hybridMultilevel"/>
    <w:tmpl w:val="5EAC6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32"/>
    <w:rsid w:val="00423A32"/>
    <w:rsid w:val="004B7991"/>
    <w:rsid w:val="00864536"/>
    <w:rsid w:val="0093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18753-86AB-4838-A169-4CF27D61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A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prof.dr.sc. Goranka Prpić-Mehičić</dc:creator>
  <cp:keywords/>
  <dc:description/>
  <cp:lastModifiedBy>prof.dr.sc. Goranka Prpić-Mehičić</cp:lastModifiedBy>
  <cp:revision>2</cp:revision>
  <cp:lastPrinted>2016-03-04T09:25:00Z</cp:lastPrinted>
  <dcterms:created xsi:type="dcterms:W3CDTF">2016-03-04T09:06:00Z</dcterms:created>
  <dcterms:modified xsi:type="dcterms:W3CDTF">2016-03-04T09:25:00Z</dcterms:modified>
</cp:coreProperties>
</file>